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7D05" w14:textId="77777777" w:rsidR="005C4450" w:rsidRDefault="005C4450" w:rsidP="005C4450">
      <w:pPr>
        <w:pStyle w:val="Titolo2"/>
        <w:jc w:val="center"/>
        <w:rPr>
          <w:sz w:val="32"/>
        </w:rPr>
      </w:pPr>
      <w:r>
        <w:rPr>
          <w:sz w:val="32"/>
        </w:rPr>
        <w:t>I.T.I.S. MAGISTRI CUMACINI - COMO</w:t>
      </w:r>
    </w:p>
    <w:p w14:paraId="40DCD626" w14:textId="77777777" w:rsidR="005C4450" w:rsidRDefault="005C4450" w:rsidP="005C4450">
      <w:pPr>
        <w:pStyle w:val="Titolo2"/>
        <w:jc w:val="center"/>
      </w:pPr>
    </w:p>
    <w:p w14:paraId="73104585" w14:textId="75374680" w:rsidR="005C4450" w:rsidRDefault="00FB2094" w:rsidP="005C4450">
      <w:pPr>
        <w:pStyle w:val="Titolo2"/>
        <w:jc w:val="center"/>
        <w:rPr>
          <w:sz w:val="28"/>
        </w:rPr>
      </w:pPr>
      <w:r>
        <w:rPr>
          <w:sz w:val="28"/>
        </w:rPr>
        <w:t>ANNO SCOLASTICO 202</w:t>
      </w:r>
      <w:r w:rsidR="00845329">
        <w:rPr>
          <w:sz w:val="28"/>
        </w:rPr>
        <w:t>2</w:t>
      </w:r>
      <w:r w:rsidR="005C4450">
        <w:rPr>
          <w:sz w:val="28"/>
        </w:rPr>
        <w:t>/</w:t>
      </w:r>
      <w:r w:rsidR="00445EEF">
        <w:rPr>
          <w:sz w:val="28"/>
        </w:rPr>
        <w:t>20</w:t>
      </w:r>
      <w:r>
        <w:rPr>
          <w:sz w:val="28"/>
        </w:rPr>
        <w:t>2</w:t>
      </w:r>
      <w:r w:rsidR="00845329">
        <w:rPr>
          <w:sz w:val="28"/>
        </w:rPr>
        <w:t>3</w:t>
      </w:r>
    </w:p>
    <w:p w14:paraId="08A4388C" w14:textId="13355F02" w:rsidR="005C4450" w:rsidRDefault="005C4450" w:rsidP="00FB2094">
      <w:pPr>
        <w:pStyle w:val="Titolo2"/>
        <w:jc w:val="center"/>
        <w:rPr>
          <w:sz w:val="28"/>
        </w:rPr>
      </w:pPr>
      <w:r>
        <w:rPr>
          <w:sz w:val="28"/>
        </w:rPr>
        <w:t xml:space="preserve">Classe 4^ </w:t>
      </w:r>
      <w:r w:rsidR="009E4FFB">
        <w:rPr>
          <w:sz w:val="28"/>
        </w:rPr>
        <w:t>MM2</w:t>
      </w:r>
    </w:p>
    <w:p w14:paraId="35BFA4FA" w14:textId="77777777" w:rsidR="00FB2094" w:rsidRPr="00FB2094" w:rsidRDefault="00FB2094" w:rsidP="00FB2094"/>
    <w:p w14:paraId="1F19F601" w14:textId="76FEBD12" w:rsidR="005C4450" w:rsidRDefault="00FB2094" w:rsidP="005C4450">
      <w:pPr>
        <w:pStyle w:val="Titolo1"/>
        <w:jc w:val="center"/>
        <w:rPr>
          <w:sz w:val="28"/>
        </w:rPr>
      </w:pPr>
      <w:r>
        <w:rPr>
          <w:sz w:val="28"/>
        </w:rPr>
        <w:t>“</w:t>
      </w:r>
      <w:r w:rsidR="005C4450">
        <w:rPr>
          <w:sz w:val="28"/>
        </w:rPr>
        <w:t xml:space="preserve">PROGRAMMA DI </w:t>
      </w:r>
      <w:proofErr w:type="gramStart"/>
      <w:r w:rsidR="005C4450">
        <w:rPr>
          <w:sz w:val="28"/>
        </w:rPr>
        <w:t>MECCANICA  MACCHINE</w:t>
      </w:r>
      <w:proofErr w:type="gramEnd"/>
      <w:r w:rsidR="005C4450">
        <w:rPr>
          <w:sz w:val="28"/>
        </w:rPr>
        <w:t xml:space="preserve"> ED ENERGIA</w:t>
      </w:r>
      <w:r>
        <w:rPr>
          <w:sz w:val="28"/>
        </w:rPr>
        <w:t>”</w:t>
      </w:r>
    </w:p>
    <w:p w14:paraId="41FF3F1B" w14:textId="77777777" w:rsidR="005C4450" w:rsidRDefault="005C4450" w:rsidP="005C4450"/>
    <w:p w14:paraId="7824D83B" w14:textId="77777777" w:rsidR="005C4450" w:rsidRDefault="005C4450" w:rsidP="005C4450"/>
    <w:p w14:paraId="38883F14" w14:textId="77777777" w:rsidR="005C4450" w:rsidRDefault="005C4450" w:rsidP="005C4450">
      <w:pPr>
        <w:pStyle w:val="Titolo2"/>
      </w:pPr>
      <w:r>
        <w:t>MECCANICA</w:t>
      </w:r>
    </w:p>
    <w:p w14:paraId="427FC0C2" w14:textId="6997C726" w:rsidR="005C4450" w:rsidRPr="00154062" w:rsidRDefault="005C4450" w:rsidP="005C4450"/>
    <w:p w14:paraId="3A12B8C1" w14:textId="77777777" w:rsidR="005C4450" w:rsidRDefault="005C4450" w:rsidP="005C4450">
      <w:pPr>
        <w:pStyle w:val="Titolo3"/>
      </w:pPr>
      <w:r>
        <w:t>Le caratteristiche di sollecitazione</w:t>
      </w:r>
    </w:p>
    <w:p w14:paraId="7B469BA0" w14:textId="77777777" w:rsidR="005C4450" w:rsidRDefault="005C4450" w:rsidP="005C4450">
      <w:pPr>
        <w:pStyle w:val="testo"/>
        <w:numPr>
          <w:ilvl w:val="0"/>
          <w:numId w:val="1"/>
        </w:numPr>
        <w:rPr>
          <w:sz w:val="20"/>
        </w:rPr>
      </w:pPr>
      <w:r>
        <w:rPr>
          <w:sz w:val="20"/>
        </w:rPr>
        <w:t>Forze applicate e reazioni vincolari</w:t>
      </w:r>
    </w:p>
    <w:p w14:paraId="5ECD4F52" w14:textId="77777777" w:rsidR="005C4450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Azioni interne: definizioni e convenzioni</w:t>
      </w:r>
    </w:p>
    <w:p w14:paraId="0568E2EC" w14:textId="77777777" w:rsidR="00613B6F" w:rsidRDefault="005C4450" w:rsidP="00613B6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Calcolo delle azioni interne e tracciamento dei diagrammi per strutture sollecitate da</w:t>
      </w:r>
      <w:r w:rsidR="00613B6F">
        <w:t xml:space="preserve"> sistemi di forze</w:t>
      </w:r>
      <w:r w:rsidR="000667EF">
        <w:t xml:space="preserve"> in 2D e in 3D</w:t>
      </w:r>
    </w:p>
    <w:p w14:paraId="23D61AF4" w14:textId="77777777" w:rsidR="005C4450" w:rsidRDefault="005C4450" w:rsidP="005C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14:paraId="67D4C45A" w14:textId="77777777" w:rsidR="005C4450" w:rsidRPr="004A4131" w:rsidRDefault="005C4450" w:rsidP="005C4450">
      <w:pPr>
        <w:pStyle w:val="Titolo3"/>
        <w:rPr>
          <w:highlight w:val="yellow"/>
        </w:rPr>
      </w:pPr>
      <w:r>
        <w:t>Sforzi e deformazioni</w:t>
      </w:r>
    </w:p>
    <w:p w14:paraId="687D95FF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Resistenza di un materiale</w:t>
      </w:r>
    </w:p>
    <w:p w14:paraId="34F047A8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Tensione e deformazione normali</w:t>
      </w:r>
    </w:p>
    <w:p w14:paraId="00F9C0B7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Prova di trazione ed elasticità</w:t>
      </w:r>
    </w:p>
    <w:p w14:paraId="0862E74E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Rapporto di Poisson (cenno)</w:t>
      </w:r>
    </w:p>
    <w:p w14:paraId="55503F01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Tensioni e deformazioni tangenziali</w:t>
      </w:r>
    </w:p>
    <w:p w14:paraId="028DDA07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Sforzi termici</w:t>
      </w:r>
    </w:p>
    <w:p w14:paraId="16F1F372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Criteri di cedimento sotto carichi statici:</w:t>
      </w:r>
    </w:p>
    <w:p w14:paraId="5B151908" w14:textId="77777777" w:rsidR="005C4450" w:rsidRDefault="005C4450" w:rsidP="00ED7B14">
      <w:pPr>
        <w:pStyle w:val="testo"/>
        <w:numPr>
          <w:ilvl w:val="0"/>
          <w:numId w:val="10"/>
        </w:numPr>
        <w:ind w:hanging="76"/>
        <w:rPr>
          <w:sz w:val="20"/>
        </w:rPr>
      </w:pPr>
      <w:r w:rsidRPr="009626CE">
        <w:rPr>
          <w:sz w:val="20"/>
        </w:rPr>
        <w:t>ipotesi di Huber-</w:t>
      </w:r>
      <w:proofErr w:type="spellStart"/>
      <w:r w:rsidRPr="009626CE">
        <w:rPr>
          <w:sz w:val="20"/>
        </w:rPr>
        <w:t>Hencky</w:t>
      </w:r>
      <w:proofErr w:type="spellEnd"/>
      <w:r w:rsidRPr="009626CE">
        <w:rPr>
          <w:sz w:val="20"/>
        </w:rPr>
        <w:t xml:space="preserve">-Von </w:t>
      </w:r>
      <w:proofErr w:type="spellStart"/>
      <w:r w:rsidRPr="009626CE">
        <w:rPr>
          <w:sz w:val="20"/>
        </w:rPr>
        <w:t>Mises</w:t>
      </w:r>
      <w:proofErr w:type="spellEnd"/>
      <w:r w:rsidRPr="009626CE">
        <w:rPr>
          <w:sz w:val="20"/>
        </w:rPr>
        <w:t xml:space="preserve"> e di Guest-Tresca</w:t>
      </w:r>
    </w:p>
    <w:p w14:paraId="536E36B9" w14:textId="77777777" w:rsidR="005C4450" w:rsidRPr="009626CE" w:rsidRDefault="005C4450" w:rsidP="00ED7B14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9626CE">
        <w:t>tensione ideale</w:t>
      </w:r>
    </w:p>
    <w:p w14:paraId="463649D9" w14:textId="77777777" w:rsidR="005C4450" w:rsidRPr="009626CE" w:rsidRDefault="005C4450" w:rsidP="00ED7B14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9626CE">
        <w:t>area di sicurezza delle tensioni</w:t>
      </w:r>
    </w:p>
    <w:p w14:paraId="2BBBE03A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proofErr w:type="spellStart"/>
      <w:r>
        <w:rPr>
          <w:sz w:val="20"/>
        </w:rPr>
        <w:t>Creep</w:t>
      </w:r>
      <w:proofErr w:type="spellEnd"/>
      <w:r>
        <w:rPr>
          <w:sz w:val="20"/>
        </w:rPr>
        <w:t xml:space="preserve"> (cenno) e fatica</w:t>
      </w:r>
    </w:p>
    <w:p w14:paraId="6195D51A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Fattore di sicurezza, progetto e verifica</w:t>
      </w:r>
    </w:p>
    <w:p w14:paraId="4C1D43F3" w14:textId="77777777" w:rsidR="005C4450" w:rsidRDefault="005C4450" w:rsidP="005C4450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Concentrazione degli sforzi</w:t>
      </w:r>
    </w:p>
    <w:p w14:paraId="19C4A4A3" w14:textId="77777777" w:rsidR="005C4450" w:rsidRPr="004A4131" w:rsidRDefault="005C4450" w:rsidP="005C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sz w:val="24"/>
          <w:highlight w:val="yellow"/>
        </w:rPr>
      </w:pPr>
    </w:p>
    <w:p w14:paraId="27ECAF26" w14:textId="77777777" w:rsidR="005C4450" w:rsidRPr="001570AF" w:rsidRDefault="005C4450" w:rsidP="005C4450">
      <w:pPr>
        <w:pStyle w:val="Titolo3"/>
      </w:pPr>
      <w:r w:rsidRPr="001570AF">
        <w:t>Sollecitazioni semplici</w:t>
      </w:r>
    </w:p>
    <w:p w14:paraId="3E08058B" w14:textId="77777777" w:rsidR="005C4450" w:rsidRPr="00513CD9" w:rsidRDefault="005C4450" w:rsidP="00ED7B14">
      <w:pPr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513CD9">
        <w:t>Sovrapposizione degli effetti e sollecitazioni</w:t>
      </w:r>
    </w:p>
    <w:p w14:paraId="54C97CF0" w14:textId="77777777" w:rsidR="005C4450" w:rsidRPr="00513CD9" w:rsidRDefault="005C4450" w:rsidP="00ED7B14">
      <w:pPr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>
        <w:t>Forza nor</w:t>
      </w:r>
      <w:r w:rsidR="00BF1F0E">
        <w:t>m</w:t>
      </w:r>
      <w:r>
        <w:t>ale (t</w:t>
      </w:r>
      <w:r w:rsidRPr="00513CD9">
        <w:t>razione e compressione</w:t>
      </w:r>
      <w:r>
        <w:t>)</w:t>
      </w:r>
    </w:p>
    <w:p w14:paraId="50CADC0D" w14:textId="77777777" w:rsidR="005C4450" w:rsidRPr="004B339F" w:rsidRDefault="005C4450" w:rsidP="00ED7B1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tensione (</w:t>
      </w:r>
      <w:r w:rsidRPr="004B339F">
        <w:rPr>
          <w:rFonts w:ascii="Symbol" w:hAnsi="Symbol"/>
        </w:rPr>
        <w:t></w:t>
      </w:r>
      <w:r w:rsidRPr="004B339F">
        <w:t>); deformazione relativa (</w:t>
      </w:r>
      <w:r w:rsidRPr="004B339F">
        <w:rPr>
          <w:rFonts w:ascii="Symbol" w:hAnsi="Symbol"/>
        </w:rPr>
        <w:t></w:t>
      </w:r>
      <w:r w:rsidRPr="004B339F">
        <w:t>); modulo di elasticità (E) allungamento</w:t>
      </w:r>
    </w:p>
    <w:p w14:paraId="1168C8E6" w14:textId="77777777" w:rsidR="005C4450" w:rsidRPr="004B339F" w:rsidRDefault="005C4450" w:rsidP="00ED7B1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calcoli di progetto e di verifica</w:t>
      </w:r>
    </w:p>
    <w:p w14:paraId="7BEFE1CA" w14:textId="77777777" w:rsidR="005C4450" w:rsidRPr="004B339F" w:rsidRDefault="005C4450" w:rsidP="00ED7B1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solidi a sezione bruscamente variabile: coefficiente di intaglio a sollecitazione statica</w:t>
      </w:r>
      <w:r w:rsidR="00D3650E">
        <w:t xml:space="preserve"> (cenni)</w:t>
      </w:r>
    </w:p>
    <w:p w14:paraId="3CB5F21A" w14:textId="77777777" w:rsidR="005C4450" w:rsidRPr="004B339F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 w:rsidRPr="004B339F">
        <w:t>Flessione</w:t>
      </w:r>
    </w:p>
    <w:p w14:paraId="2B15A2B1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asse di sollecitazione ed asse neutro, flessione retta e deviata</w:t>
      </w:r>
    </w:p>
    <w:p w14:paraId="780F3292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raggio di curvatura; curvatura</w:t>
      </w:r>
    </w:p>
    <w:p w14:paraId="7A13F5CF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tensioni</w:t>
      </w:r>
    </w:p>
    <w:p w14:paraId="6ACA0041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momento quadratico; modulo di resistenza</w:t>
      </w:r>
      <w:r>
        <w:t xml:space="preserve"> a flessione</w:t>
      </w:r>
    </w:p>
    <w:p w14:paraId="6278B9C5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  <w:jc w:val="both"/>
      </w:pPr>
      <w:r w:rsidRPr="004B339F">
        <w:t>momento quadratico di sezioni composite (</w:t>
      </w:r>
      <w:r w:rsidR="0064438D">
        <w:t>cenni</w:t>
      </w:r>
      <w:r w:rsidRPr="004B339F">
        <w:t>)</w:t>
      </w:r>
    </w:p>
    <w:p w14:paraId="4C7B93A8" w14:textId="77777777" w:rsidR="005C4450" w:rsidRPr="004B339F" w:rsidRDefault="005C4450" w:rsidP="00ED7B1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4B339F">
        <w:t>calcoli di progetto e di verifica</w:t>
      </w:r>
    </w:p>
    <w:p w14:paraId="3BDC6CBF" w14:textId="77777777" w:rsidR="005C4450" w:rsidRPr="009425A0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425A0">
        <w:t>Taglio</w:t>
      </w:r>
    </w:p>
    <w:p w14:paraId="1244B7A0" w14:textId="77777777" w:rsidR="005C4450" w:rsidRPr="009425A0" w:rsidRDefault="005C4450" w:rsidP="00ED7B1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t>tensioni (</w:t>
      </w:r>
      <w:r w:rsidRPr="009425A0">
        <w:rPr>
          <w:rFonts w:ascii="Symbol" w:hAnsi="Symbol"/>
        </w:rPr>
        <w:t></w:t>
      </w:r>
      <w:r>
        <w:t>)</w:t>
      </w:r>
    </w:p>
    <w:p w14:paraId="71453F9A" w14:textId="77777777" w:rsidR="005C4450" w:rsidRPr="009425A0" w:rsidRDefault="005C4450" w:rsidP="00ED7B1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9425A0">
        <w:t>taglio nella sezione rettangolare e circolare</w:t>
      </w:r>
    </w:p>
    <w:p w14:paraId="08A5E5EB" w14:textId="77777777" w:rsidR="005C4450" w:rsidRPr="009425A0" w:rsidRDefault="005C4450" w:rsidP="00ED7B1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9425A0">
        <w:t>tensione tangenziale ammissibile</w:t>
      </w:r>
    </w:p>
    <w:p w14:paraId="5F721C4B" w14:textId="77777777" w:rsidR="005C4450" w:rsidRPr="00ED497B" w:rsidRDefault="005C4450" w:rsidP="00ED7B14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578"/>
      </w:pPr>
      <w:r w:rsidRPr="00ED497B">
        <w:t>Torsione</w:t>
      </w:r>
    </w:p>
    <w:p w14:paraId="37B464BB" w14:textId="77777777" w:rsidR="005C4450" w:rsidRPr="00ED497B" w:rsidRDefault="005C4450" w:rsidP="00ED7B1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ED497B">
        <w:t>travi a sezione circolare</w:t>
      </w:r>
      <w:r>
        <w:t>:</w:t>
      </w:r>
      <w:r w:rsidRPr="00ED497B">
        <w:t xml:space="preserve"> </w:t>
      </w:r>
      <w:r>
        <w:t>angoli di scorrimento e di torsione</w:t>
      </w:r>
    </w:p>
    <w:p w14:paraId="1E891A99" w14:textId="77777777" w:rsidR="005C4450" w:rsidRPr="00ED497B" w:rsidRDefault="005C4450" w:rsidP="00ED7B1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ED497B">
        <w:t>tensioni nelle sezioni circolari</w:t>
      </w:r>
      <w:r w:rsidR="00BF1F0E">
        <w:t xml:space="preserve"> e non circolari (analogia idrodinamica)</w:t>
      </w:r>
      <w:r w:rsidRPr="00ED497B">
        <w:t xml:space="preserve"> </w:t>
      </w:r>
    </w:p>
    <w:p w14:paraId="0CCE300F" w14:textId="77777777" w:rsidR="005C4450" w:rsidRPr="00ED497B" w:rsidRDefault="005C4450" w:rsidP="00ED7B1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ED497B">
        <w:t>momento quadratico polare</w:t>
      </w:r>
      <w:r>
        <w:t xml:space="preserve"> e modulo di resistenza a torsione</w:t>
      </w:r>
    </w:p>
    <w:p w14:paraId="5D166612" w14:textId="77777777" w:rsidR="005C4450" w:rsidRPr="00ED497B" w:rsidRDefault="005C4450" w:rsidP="00ED7B1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 w:rsidRPr="00ED497B">
        <w:lastRenderedPageBreak/>
        <w:t>calcoli di progetto e di verifica</w:t>
      </w:r>
    </w:p>
    <w:p w14:paraId="3F56AA57" w14:textId="77777777" w:rsidR="005C4450" w:rsidRPr="004A4131" w:rsidRDefault="005C4450" w:rsidP="005C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highlight w:val="yellow"/>
        </w:rPr>
      </w:pPr>
    </w:p>
    <w:p w14:paraId="7AD1915C" w14:textId="77777777" w:rsidR="005C4450" w:rsidRPr="009626CE" w:rsidRDefault="005C4450" w:rsidP="005C4450">
      <w:pPr>
        <w:pStyle w:val="Titolo3"/>
      </w:pPr>
      <w:r w:rsidRPr="009626CE">
        <w:t>Sollecitazioni composte</w:t>
      </w:r>
    </w:p>
    <w:p w14:paraId="54C27ABF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G</w:t>
      </w:r>
      <w:r w:rsidRPr="009626CE">
        <w:t>eneralità; metodo di calcolo</w:t>
      </w:r>
    </w:p>
    <w:p w14:paraId="43EBC2D5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  <w:jc w:val="both"/>
      </w:pPr>
      <w:r>
        <w:t>S</w:t>
      </w:r>
      <w:r w:rsidRPr="009626CE">
        <w:t>forzo normale e momento flettente</w:t>
      </w:r>
    </w:p>
    <w:p w14:paraId="469E503A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T</w:t>
      </w:r>
      <w:r w:rsidRPr="009626CE">
        <w:t>orsione e taglio</w:t>
      </w:r>
    </w:p>
    <w:p w14:paraId="42789BA9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S</w:t>
      </w:r>
      <w:r w:rsidRPr="009626CE">
        <w:t>forzo normale e torsione</w:t>
      </w:r>
    </w:p>
    <w:p w14:paraId="27F86D06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  <w:jc w:val="both"/>
      </w:pPr>
      <w:r>
        <w:t>F</w:t>
      </w:r>
      <w:r w:rsidRPr="009626CE">
        <w:t>lessione e taglio</w:t>
      </w:r>
    </w:p>
    <w:p w14:paraId="007B55BA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F</w:t>
      </w:r>
      <w:r w:rsidRPr="009626CE">
        <w:t>lessione e torsione:</w:t>
      </w:r>
      <w:r w:rsidR="0064438D">
        <w:t xml:space="preserve"> </w:t>
      </w:r>
      <w:r w:rsidRPr="009626CE">
        <w:t>corpi a sezione circolare</w:t>
      </w:r>
      <w:r w:rsidR="0064438D">
        <w:t>,</w:t>
      </w:r>
      <w:r w:rsidRPr="009626CE">
        <w:t xml:space="preserve"> alberi con coppie flettenti in piani ortogonali</w:t>
      </w:r>
    </w:p>
    <w:p w14:paraId="16946C2E" w14:textId="77777777" w:rsidR="005C4450" w:rsidRPr="00BF1F0E" w:rsidRDefault="005C4450" w:rsidP="005C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highlight w:val="yellow"/>
        </w:rPr>
      </w:pPr>
    </w:p>
    <w:p w14:paraId="5706EF9C" w14:textId="76CEF381" w:rsidR="005C4450" w:rsidRPr="009626CE" w:rsidRDefault="00FB2094" w:rsidP="005C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Linea elastica, iperstatiche e carico</w:t>
      </w:r>
      <w:r w:rsidR="005C4450" w:rsidRPr="009626CE">
        <w:rPr>
          <w:b/>
          <w:sz w:val="24"/>
          <w:szCs w:val="24"/>
        </w:rPr>
        <w:t xml:space="preserve"> di punta</w:t>
      </w:r>
    </w:p>
    <w:p w14:paraId="40232347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F</w:t>
      </w:r>
      <w:r w:rsidRPr="009626CE">
        <w:t>ormula di Eulero</w:t>
      </w:r>
    </w:p>
    <w:p w14:paraId="1F0D36A8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I</w:t>
      </w:r>
      <w:r w:rsidRPr="009626CE">
        <w:t>nfluenza dei vincoli</w:t>
      </w:r>
    </w:p>
    <w:p w14:paraId="58F69908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L</w:t>
      </w:r>
      <w:r w:rsidRPr="009626CE">
        <w:t>imiti di validità della formula di Eulero</w:t>
      </w:r>
    </w:p>
    <w:p w14:paraId="0759A51F" w14:textId="77777777" w:rsidR="005C4450" w:rsidRPr="009626CE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T</w:t>
      </w:r>
      <w:r w:rsidRPr="009626CE">
        <w:t xml:space="preserve">ravi di non grande snellezza: metodo </w:t>
      </w:r>
      <w:r w:rsidRPr="009626CE">
        <w:rPr>
          <w:rFonts w:ascii="Symbol" w:hAnsi="Symbol"/>
        </w:rPr>
        <w:t></w:t>
      </w:r>
      <w:r w:rsidRPr="009626CE">
        <w:t xml:space="preserve"> e metodo di Rankine</w:t>
      </w:r>
    </w:p>
    <w:p w14:paraId="1520483E" w14:textId="77777777" w:rsidR="005C4450" w:rsidRDefault="005C4450" w:rsidP="005C44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  <w:r>
        <w:t>C</w:t>
      </w:r>
      <w:r w:rsidRPr="009626CE">
        <w:t>alcoli di progetto e di verifica</w:t>
      </w:r>
    </w:p>
    <w:p w14:paraId="544EFBED" w14:textId="77777777" w:rsidR="002D06EE" w:rsidRDefault="002D06EE" w:rsidP="002D0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/>
      </w:pPr>
    </w:p>
    <w:p w14:paraId="647E0E10" w14:textId="77777777" w:rsidR="002D06EE" w:rsidRDefault="002D06EE" w:rsidP="002D06EE">
      <w:pPr>
        <w:pStyle w:val="Titolo3"/>
      </w:pPr>
      <w:r>
        <w:t>Trasmissione del moto e ruote di frizione</w:t>
      </w:r>
    </w:p>
    <w:p w14:paraId="52EE73C6" w14:textId="77777777" w:rsidR="002D06EE" w:rsidRDefault="002D06EE" w:rsidP="002D06EE">
      <w:pPr>
        <w:pStyle w:val="testo"/>
        <w:numPr>
          <w:ilvl w:val="0"/>
          <w:numId w:val="1"/>
        </w:numPr>
        <w:rPr>
          <w:sz w:val="20"/>
        </w:rPr>
      </w:pPr>
      <w:r>
        <w:rPr>
          <w:sz w:val="20"/>
        </w:rPr>
        <w:t>Accoppiamenti tra corpi rigidi</w:t>
      </w:r>
    </w:p>
    <w:p w14:paraId="20DC455A" w14:textId="77777777" w:rsidR="002D06EE" w:rsidRDefault="002D06EE" w:rsidP="002D06E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Coppie cinematiche: prismatica, rotoidale, elicoidale</w:t>
      </w:r>
    </w:p>
    <w:p w14:paraId="3D5D600B" w14:textId="77777777" w:rsidR="002D06EE" w:rsidRDefault="002D06EE" w:rsidP="002D06E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Accoppiamenti di forza</w:t>
      </w:r>
    </w:p>
    <w:p w14:paraId="423A5160" w14:textId="77777777" w:rsidR="002D06EE" w:rsidRDefault="002D06EE" w:rsidP="002D06E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Trasmissione del moto</w:t>
      </w:r>
    </w:p>
    <w:p w14:paraId="52509F60" w14:textId="77777777" w:rsidR="002D06EE" w:rsidRDefault="002D06EE" w:rsidP="002D06E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Ruote di frizione cilindriche</w:t>
      </w:r>
    </w:p>
    <w:p w14:paraId="79FEF4FF" w14:textId="77777777" w:rsidR="002D06EE" w:rsidRDefault="002D06EE" w:rsidP="002D06E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Ruote di frizione coniche – innesto a frizione</w:t>
      </w:r>
    </w:p>
    <w:p w14:paraId="4509D3A5" w14:textId="77777777" w:rsidR="002D06EE" w:rsidRDefault="002D06EE" w:rsidP="002D0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14:paraId="25094845" w14:textId="05C1D77A" w:rsidR="002D06EE" w:rsidRPr="004A4131" w:rsidRDefault="002D06EE" w:rsidP="002D06EE">
      <w:pPr>
        <w:pStyle w:val="Titolo3"/>
        <w:rPr>
          <w:highlight w:val="yellow"/>
        </w:rPr>
      </w:pPr>
      <w:r>
        <w:t>Ruote dentate</w:t>
      </w:r>
    </w:p>
    <w:p w14:paraId="7026450C" w14:textId="77777777" w:rsidR="002D06EE" w:rsidRDefault="002D06EE" w:rsidP="002D06EE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Trasmissione del moto con ruote dentate</w:t>
      </w:r>
    </w:p>
    <w:p w14:paraId="0733D03A" w14:textId="64A48432" w:rsidR="002D06EE" w:rsidRDefault="002D06EE" w:rsidP="002D06EE">
      <w:pPr>
        <w:pStyle w:val="testo"/>
        <w:numPr>
          <w:ilvl w:val="0"/>
          <w:numId w:val="1"/>
        </w:numPr>
        <w:ind w:left="357"/>
        <w:rPr>
          <w:sz w:val="20"/>
        </w:rPr>
      </w:pPr>
      <w:r>
        <w:rPr>
          <w:sz w:val="20"/>
        </w:rPr>
        <w:t>Ingranaggi cilindrici a denti diritti: parametri di funzionamento, profilo, retta di azione e angolo di pressione, ingranamento, interferenza e numero minimo di denti – metodo di Lewis, verifica della pressione specifica sul fianco del dente</w:t>
      </w:r>
    </w:p>
    <w:p w14:paraId="40D5094A" w14:textId="675DD3FA" w:rsidR="00D607D5" w:rsidRDefault="00D607D5" w:rsidP="00C147D9">
      <w:pPr>
        <w:pStyle w:val="Titolo2"/>
      </w:pPr>
    </w:p>
    <w:p w14:paraId="47D220E4" w14:textId="77777777" w:rsidR="00C147D9" w:rsidRPr="00DF7DE9" w:rsidRDefault="00C147D9" w:rsidP="00C147D9">
      <w:pPr>
        <w:pStyle w:val="Titolo2"/>
      </w:pPr>
      <w:r w:rsidRPr="00DF7DE9">
        <w:t>MACCHINE ED ENERGIA</w:t>
      </w:r>
    </w:p>
    <w:p w14:paraId="5D1A5286" w14:textId="67EC50C0" w:rsidR="00C56814" w:rsidRPr="004A4131" w:rsidRDefault="00C56814" w:rsidP="00FB2094">
      <w:pPr>
        <w:pStyle w:val="Titolo3"/>
        <w:ind w:left="0"/>
        <w:rPr>
          <w:highlight w:val="yellow"/>
        </w:rPr>
      </w:pPr>
      <w:bookmarkStart w:id="0" w:name="_Hlk514422883"/>
    </w:p>
    <w:p w14:paraId="61C7C57F" w14:textId="77777777" w:rsidR="00F06A32" w:rsidRPr="00F06A32" w:rsidRDefault="00F06A32" w:rsidP="00F06A32">
      <w:pPr>
        <w:ind w:left="354"/>
        <w:outlineLvl w:val="2"/>
        <w:rPr>
          <w:b/>
          <w:sz w:val="24"/>
        </w:rPr>
      </w:pPr>
      <w:r w:rsidRPr="00F06A32">
        <w:rPr>
          <w:b/>
          <w:sz w:val="24"/>
        </w:rPr>
        <w:t>Trasmissione del calore</w:t>
      </w:r>
    </w:p>
    <w:p w14:paraId="47F091EC" w14:textId="77777777" w:rsidR="00F06A32" w:rsidRPr="00F06A32" w:rsidRDefault="00F06A32" w:rsidP="00ED7B14">
      <w:pPr>
        <w:numPr>
          <w:ilvl w:val="0"/>
          <w:numId w:val="13"/>
        </w:numPr>
        <w:ind w:left="426"/>
      </w:pPr>
      <w:bookmarkStart w:id="1" w:name="_Hlk514422924"/>
      <w:bookmarkEnd w:id="0"/>
      <w:r w:rsidRPr="00F06A32">
        <w:t>I tre modi di trasmissione del calore</w:t>
      </w:r>
    </w:p>
    <w:bookmarkEnd w:id="1"/>
    <w:p w14:paraId="731ADD14" w14:textId="77777777" w:rsidR="00F06A32" w:rsidRPr="00F06A32" w:rsidRDefault="00F06A32" w:rsidP="00ED7B14">
      <w:pPr>
        <w:numPr>
          <w:ilvl w:val="0"/>
          <w:numId w:val="13"/>
        </w:numPr>
        <w:ind w:left="426"/>
      </w:pPr>
      <w:r w:rsidRPr="00F06A32">
        <w:t>Conduzione</w:t>
      </w:r>
    </w:p>
    <w:p w14:paraId="68A03A01" w14:textId="77777777" w:rsidR="00F06A32" w:rsidRPr="00F06A32" w:rsidRDefault="00F06A32" w:rsidP="00ED7B14">
      <w:pPr>
        <w:numPr>
          <w:ilvl w:val="0"/>
          <w:numId w:val="13"/>
        </w:numPr>
        <w:ind w:left="426"/>
      </w:pPr>
      <w:r w:rsidRPr="00F06A32">
        <w:t>Convezione</w:t>
      </w:r>
    </w:p>
    <w:p w14:paraId="65DE2E60" w14:textId="77777777" w:rsidR="00F06A32" w:rsidRPr="00F06A32" w:rsidRDefault="00F06A32" w:rsidP="00ED7B14">
      <w:pPr>
        <w:numPr>
          <w:ilvl w:val="0"/>
          <w:numId w:val="13"/>
        </w:numPr>
        <w:ind w:left="426"/>
      </w:pPr>
      <w:r w:rsidRPr="00F06A32">
        <w:t>Irraggiamento</w:t>
      </w:r>
    </w:p>
    <w:p w14:paraId="17A5F5F0" w14:textId="77777777" w:rsidR="00F06A32" w:rsidRPr="00F06A32" w:rsidRDefault="00F06A32" w:rsidP="00ED7B14">
      <w:pPr>
        <w:numPr>
          <w:ilvl w:val="0"/>
          <w:numId w:val="13"/>
        </w:numPr>
        <w:ind w:left="426"/>
      </w:pPr>
      <w:bookmarkStart w:id="2" w:name="_Hlk514423705"/>
      <w:r w:rsidRPr="00F06A32">
        <w:t>Calore trasmesso tra due fluidi separati da una parete</w:t>
      </w:r>
      <w:r>
        <w:t xml:space="preserve"> piana</w:t>
      </w:r>
    </w:p>
    <w:bookmarkEnd w:id="2"/>
    <w:p w14:paraId="54D8C297" w14:textId="77777777" w:rsidR="00F06A32" w:rsidRPr="00F06A32" w:rsidRDefault="00F06A32" w:rsidP="00ED7B14">
      <w:pPr>
        <w:numPr>
          <w:ilvl w:val="0"/>
          <w:numId w:val="13"/>
        </w:numPr>
        <w:ind w:left="426"/>
      </w:pPr>
      <w:r w:rsidRPr="00F06A32">
        <w:t>Fondamenti dello scambio termico</w:t>
      </w:r>
    </w:p>
    <w:p w14:paraId="1AAE02DC" w14:textId="77777777" w:rsidR="00F06A32" w:rsidRPr="00F06A32" w:rsidRDefault="00F06A32" w:rsidP="00ED7B14">
      <w:pPr>
        <w:numPr>
          <w:ilvl w:val="0"/>
          <w:numId w:val="14"/>
        </w:numPr>
      </w:pPr>
      <w:r w:rsidRPr="00F06A32">
        <w:t>Scambiatori di calore</w:t>
      </w:r>
    </w:p>
    <w:p w14:paraId="20B069E5" w14:textId="77777777" w:rsidR="00F06A32" w:rsidRPr="00F06A32" w:rsidRDefault="00F06A32" w:rsidP="00ED7B14">
      <w:pPr>
        <w:numPr>
          <w:ilvl w:val="0"/>
          <w:numId w:val="14"/>
        </w:numPr>
      </w:pPr>
      <w:r w:rsidRPr="00F06A32">
        <w:t>Capacità termica massica</w:t>
      </w:r>
    </w:p>
    <w:p w14:paraId="2ADB43F8" w14:textId="77777777" w:rsidR="00F06A32" w:rsidRDefault="00F06A32" w:rsidP="00ED7B14">
      <w:pPr>
        <w:numPr>
          <w:ilvl w:val="0"/>
          <w:numId w:val="14"/>
        </w:numPr>
      </w:pPr>
      <w:r w:rsidRPr="00F06A32">
        <w:t>Progetto di massima dello scambiatore</w:t>
      </w:r>
    </w:p>
    <w:p w14:paraId="46959B1C" w14:textId="5A178478" w:rsidR="00BF1F0E" w:rsidRPr="005E7031" w:rsidRDefault="00BF1F0E" w:rsidP="00FB2094">
      <w:pPr>
        <w:pStyle w:val="Rientronormale"/>
        <w:ind w:left="0"/>
        <w:rPr>
          <w:highlight w:val="yellow"/>
        </w:rPr>
      </w:pPr>
    </w:p>
    <w:p w14:paraId="746C6AD1" w14:textId="77777777" w:rsidR="00C147D9" w:rsidRPr="00346BA9" w:rsidRDefault="00C147D9" w:rsidP="00C147D9">
      <w:pPr>
        <w:pStyle w:val="Titolo3"/>
      </w:pPr>
      <w:r w:rsidRPr="00346BA9">
        <w:t>Termodinamica</w:t>
      </w:r>
    </w:p>
    <w:p w14:paraId="7E4AD878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46BA9">
        <w:t>Oggetto della termodinamica</w:t>
      </w:r>
    </w:p>
    <w:p w14:paraId="185F803D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Sistema termodinamico e trasformazioni</w:t>
      </w:r>
    </w:p>
    <w:p w14:paraId="22C75564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Il mezzo di lavoro</w:t>
      </w:r>
    </w:p>
    <w:p w14:paraId="54239DC4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Equazione di stato di una sostanza pura</w:t>
      </w:r>
    </w:p>
    <w:p w14:paraId="75684A22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Calore e lavoro</w:t>
      </w:r>
    </w:p>
    <w:p w14:paraId="3CF0E3B4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Primo principio della termodinamica</w:t>
      </w:r>
    </w:p>
    <w:p w14:paraId="005C32DB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Grandezze termodinamiche del gas perfetto</w:t>
      </w:r>
    </w:p>
    <w:p w14:paraId="6C17B374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Secondo principio della termodinamica</w:t>
      </w:r>
    </w:p>
    <w:p w14:paraId="644C5650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Diagrammi termodinamici</w:t>
      </w:r>
    </w:p>
    <w:p w14:paraId="5F9815F3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Trasformazioni del gas perfetto in sistemi chiusi</w:t>
      </w:r>
    </w:p>
    <w:p w14:paraId="688EF1C7" w14:textId="77777777" w:rsidR="00C147D9" w:rsidRDefault="00C147D9" w:rsidP="00ED7B14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lastRenderedPageBreak/>
        <w:t>Isoterma</w:t>
      </w:r>
    </w:p>
    <w:p w14:paraId="4EDE4BB7" w14:textId="77777777" w:rsidR="00C147D9" w:rsidRDefault="00C147D9" w:rsidP="00ED7B14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t>isobara</w:t>
      </w:r>
    </w:p>
    <w:p w14:paraId="410B7EF3" w14:textId="77777777" w:rsidR="00C147D9" w:rsidRDefault="00C147D9" w:rsidP="00ED7B14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t>Isocora</w:t>
      </w:r>
    </w:p>
    <w:p w14:paraId="71121773" w14:textId="77777777" w:rsidR="00C147D9" w:rsidRDefault="00C147D9" w:rsidP="00ED7B14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t>Adiabatica</w:t>
      </w:r>
    </w:p>
    <w:p w14:paraId="5E1A9B8C" w14:textId="77777777" w:rsidR="00C147D9" w:rsidRDefault="00C147D9" w:rsidP="00ED7B14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6"/>
      </w:pPr>
      <w:r>
        <w:t>Politropica</w:t>
      </w:r>
    </w:p>
    <w:p w14:paraId="3DCE44F8" w14:textId="77777777" w:rsidR="00C147D9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D38A248" w14:textId="77777777" w:rsidR="00C147D9" w:rsidRPr="00346BA9" w:rsidRDefault="00C147D9" w:rsidP="00C147D9">
      <w:pPr>
        <w:pStyle w:val="Titolo3"/>
      </w:pPr>
      <w:r>
        <w:t>Cicli t</w:t>
      </w:r>
      <w:r w:rsidRPr="00346BA9">
        <w:t>ermodinamic</w:t>
      </w:r>
      <w:r>
        <w:t>i</w:t>
      </w:r>
    </w:p>
    <w:p w14:paraId="70B662DE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C1F80">
        <w:t>Cicli diretti e inversi</w:t>
      </w:r>
    </w:p>
    <w:p w14:paraId="1FFBE020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Il ciclo di Carnot</w:t>
      </w:r>
    </w:p>
    <w:p w14:paraId="1CD200AC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Le macchine termiche</w:t>
      </w:r>
    </w:p>
    <w:p w14:paraId="3F70802E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Rendimento e coefficienti di prestazione del ciclo</w:t>
      </w:r>
    </w:p>
    <w:p w14:paraId="59F2394E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Rendimento del ciclo di Carnot in funzione della temperatura</w:t>
      </w:r>
    </w:p>
    <w:p w14:paraId="3C8D41F3" w14:textId="77777777" w:rsidR="00C147D9" w:rsidRDefault="00C147D9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Corollari di Carnot</w:t>
      </w:r>
    </w:p>
    <w:p w14:paraId="1227CE3D" w14:textId="77777777" w:rsidR="00C147D9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C5A89B" w14:textId="77777777" w:rsidR="008F5D25" w:rsidRPr="00346BA9" w:rsidRDefault="008F5D25" w:rsidP="008F5D25">
      <w:pPr>
        <w:pStyle w:val="Titolo3"/>
      </w:pPr>
      <w:r>
        <w:t>Miscele e combustibili</w:t>
      </w:r>
    </w:p>
    <w:p w14:paraId="71E1FED9" w14:textId="07A38AE0" w:rsidR="008F5D25" w:rsidRDefault="00B476B0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Equazione di stato riferita alla mole</w:t>
      </w:r>
    </w:p>
    <w:p w14:paraId="077B4180" w14:textId="63F46FFB" w:rsidR="00B476B0" w:rsidRDefault="00B476B0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Miscele di gas perfetti: frazione molare e in massa</w:t>
      </w:r>
    </w:p>
    <w:p w14:paraId="7B07B960" w14:textId="790F83E8" w:rsidR="00B476B0" w:rsidRDefault="00B476B0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Combustibili solidi, liquidi e gassosi</w:t>
      </w:r>
    </w:p>
    <w:p w14:paraId="05FAC20C" w14:textId="77777777" w:rsidR="008F5D25" w:rsidRDefault="008F5D25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Aria stechiometrica</w:t>
      </w:r>
    </w:p>
    <w:p w14:paraId="7FF2F988" w14:textId="77777777" w:rsidR="008F5D25" w:rsidRDefault="008F5D25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Rapporto relativo aria/combustibile</w:t>
      </w:r>
    </w:p>
    <w:p w14:paraId="275BD8EF" w14:textId="77777777" w:rsidR="008F5D25" w:rsidRDefault="008F5D25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Potere calorifico</w:t>
      </w:r>
    </w:p>
    <w:p w14:paraId="099E0C7D" w14:textId="77777777" w:rsidR="008F5D25" w:rsidRDefault="008F5D25" w:rsidP="00ED7B1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Temperatura di accensione e limiti di infiammabilità</w:t>
      </w:r>
    </w:p>
    <w:p w14:paraId="26500C91" w14:textId="77777777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7"/>
      </w:pPr>
    </w:p>
    <w:p w14:paraId="5000D6B7" w14:textId="77777777" w:rsidR="004A43F3" w:rsidRDefault="004A43F3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FF334C" w14:textId="2518CE77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b/>
          <w:sz w:val="24"/>
          <w:szCs w:val="24"/>
        </w:rPr>
        <w:t xml:space="preserve">     </w:t>
      </w:r>
      <w:r w:rsidRPr="00B2587D">
        <w:rPr>
          <w:b/>
          <w:sz w:val="24"/>
          <w:szCs w:val="24"/>
        </w:rPr>
        <w:t>Pompe</w:t>
      </w:r>
      <w:r>
        <w:rPr>
          <w:u w:val="single"/>
        </w:rPr>
        <w:t xml:space="preserve">  </w:t>
      </w:r>
    </w:p>
    <w:p w14:paraId="2A5FA19C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Classificazione delle pompe </w:t>
      </w:r>
    </w:p>
    <w:p w14:paraId="31C79D96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Prevalenze, potenza e rendimenti </w:t>
      </w:r>
    </w:p>
    <w:p w14:paraId="51F55B02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Turbopompe</w:t>
      </w:r>
    </w:p>
    <w:p w14:paraId="4CB13B8F" w14:textId="77777777" w:rsidR="00361DB4" w:rsidRDefault="00361DB4" w:rsidP="00ED7B1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descrizione</w:t>
      </w:r>
    </w:p>
    <w:p w14:paraId="4646C300" w14:textId="77777777" w:rsidR="00361DB4" w:rsidRDefault="00361DB4" w:rsidP="00ED7B1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curve caratteristiche</w:t>
      </w:r>
    </w:p>
    <w:p w14:paraId="23B3BFFA" w14:textId="77777777" w:rsidR="00361DB4" w:rsidRPr="00AB6240" w:rsidRDefault="00361DB4" w:rsidP="00ED7B1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coefficienti adimensionali</w:t>
      </w:r>
      <w:r>
        <w:t>:</w:t>
      </w:r>
      <w:r w:rsidRPr="00AB6240">
        <w:t xml:space="preserve"> </w:t>
      </w:r>
      <w:r>
        <w:t>s</w:t>
      </w:r>
      <w:r w:rsidRPr="00AB6240">
        <w:t>imilitudine fluidodinamica e leggi di affinità</w:t>
      </w:r>
      <w:r>
        <w:t xml:space="preserve"> </w:t>
      </w:r>
    </w:p>
    <w:p w14:paraId="41D89FA7" w14:textId="77777777" w:rsidR="00361DB4" w:rsidRPr="00664E67" w:rsidRDefault="00361DB4" w:rsidP="00ED7B14">
      <w:pPr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 w:rsidRPr="00664E67">
        <w:t>Pompe volumetriche</w:t>
      </w:r>
      <w:r>
        <w:t xml:space="preserve"> a stantuffo</w:t>
      </w:r>
    </w:p>
    <w:p w14:paraId="2E71AE99" w14:textId="77777777" w:rsidR="00361DB4" w:rsidRPr="00E33832" w:rsidRDefault="00361DB4" w:rsidP="00ED7B1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 xml:space="preserve">Descrizione </w:t>
      </w:r>
    </w:p>
    <w:p w14:paraId="5A43F0C2" w14:textId="77777777" w:rsidR="00361DB4" w:rsidRPr="00E33832" w:rsidRDefault="00361DB4" w:rsidP="00ED7B1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>Portata e potenza</w:t>
      </w:r>
    </w:p>
    <w:p w14:paraId="7B781FC2" w14:textId="77777777" w:rsidR="00361DB4" w:rsidRPr="00E33832" w:rsidRDefault="00361DB4" w:rsidP="00ED7B1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 xml:space="preserve">Prestazioni </w:t>
      </w:r>
    </w:p>
    <w:p w14:paraId="4A675B26" w14:textId="77777777" w:rsidR="00361DB4" w:rsidRPr="00E33832" w:rsidRDefault="00361DB4" w:rsidP="00ED7B1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>Accumulatori pneumatici (cenno)</w:t>
      </w:r>
    </w:p>
    <w:p w14:paraId="7A209C70" w14:textId="77777777" w:rsidR="00361DB4" w:rsidRPr="00E33832" w:rsidRDefault="00361DB4" w:rsidP="00ED7B14">
      <w:pPr>
        <w:numPr>
          <w:ilvl w:val="0"/>
          <w:numId w:val="1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 w:rsidRPr="00E33832">
        <w:t>Pompe</w:t>
      </w:r>
      <w:r>
        <w:t xml:space="preserve"> volumetriche</w:t>
      </w:r>
      <w:r w:rsidRPr="00E33832">
        <w:t xml:space="preserve"> rotative: caratteristiche</w:t>
      </w:r>
      <w:r>
        <w:t xml:space="preserve"> generali</w:t>
      </w:r>
    </w:p>
    <w:p w14:paraId="501E7A82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B6240">
        <w:t>Accoppiamen</w:t>
      </w:r>
      <w:r>
        <w:t>to tra pompa e sistema idraulico</w:t>
      </w:r>
    </w:p>
    <w:p w14:paraId="3C4EB6F3" w14:textId="77777777" w:rsidR="00361DB4" w:rsidRDefault="00361DB4" w:rsidP="00ED7B1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caratteristica del sistema</w:t>
      </w:r>
      <w:r>
        <w:t xml:space="preserve"> e della pompa</w:t>
      </w:r>
    </w:p>
    <w:p w14:paraId="32CD6D6F" w14:textId="77777777" w:rsidR="00361DB4" w:rsidRPr="00AB6240" w:rsidRDefault="00361DB4" w:rsidP="00ED7B1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 xml:space="preserve">punto di </w:t>
      </w:r>
      <w:proofErr w:type="spellStart"/>
      <w:r w:rsidRPr="00AB6240">
        <w:t>funzionamento</w:t>
      </w:r>
      <w:r>
        <w:t>e</w:t>
      </w:r>
      <w:proofErr w:type="spellEnd"/>
      <w:r>
        <w:t xml:space="preserve"> regolazione per strozzamento by-pass e variazione di numero di giri </w:t>
      </w:r>
    </w:p>
    <w:p w14:paraId="0DEBF70C" w14:textId="77777777" w:rsidR="00361DB4" w:rsidRPr="00AB6240" w:rsidRDefault="00361DB4" w:rsidP="00ED7B1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funzionamento</w:t>
      </w:r>
      <w:r w:rsidRPr="00AB6240">
        <w:t xml:space="preserve"> in parallelo e in serie</w:t>
      </w:r>
    </w:p>
    <w:p w14:paraId="307131EC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B6240">
        <w:t>Cavitazione</w:t>
      </w:r>
    </w:p>
    <w:p w14:paraId="0194E4CF" w14:textId="77777777" w:rsidR="00361DB4" w:rsidRPr="00AB6240" w:rsidRDefault="00361DB4" w:rsidP="00ED7B1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descrizione del fenomeno</w:t>
      </w:r>
    </w:p>
    <w:p w14:paraId="481A83E8" w14:textId="77777777" w:rsidR="00361DB4" w:rsidRPr="00AB6240" w:rsidRDefault="00361DB4" w:rsidP="00ED7B1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Altezza netta positiva di aspirazione</w:t>
      </w:r>
    </w:p>
    <w:p w14:paraId="3C4349A7" w14:textId="77777777" w:rsidR="00361DB4" w:rsidRDefault="00361DB4" w:rsidP="00ED7B1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Interventi per ridurre la possibilità di cavitazione</w:t>
      </w:r>
    </w:p>
    <w:p w14:paraId="7C6D5FF5" w14:textId="77777777" w:rsidR="00361DB4" w:rsidRDefault="00361DB4" w:rsidP="00ED7B14">
      <w:pPr>
        <w:numPr>
          <w:ilvl w:val="0"/>
          <w:numId w:val="1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>
        <w:t>Pale delle turbopompe: cenni ai triangoli delle velocità</w:t>
      </w:r>
    </w:p>
    <w:p w14:paraId="0B074779" w14:textId="77777777" w:rsidR="00361DB4" w:rsidRPr="00AB6240" w:rsidRDefault="00361DB4" w:rsidP="00ED7B14">
      <w:pPr>
        <w:numPr>
          <w:ilvl w:val="0"/>
          <w:numId w:val="1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>
        <w:t>Equazione di Eulero per le turbomacchine (senza dimostrazione)</w:t>
      </w:r>
    </w:p>
    <w:p w14:paraId="314D9E09" w14:textId="77777777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B49823" w14:textId="565DE61F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b/>
          <w:sz w:val="24"/>
          <w:szCs w:val="24"/>
        </w:rPr>
        <w:t xml:space="preserve">     Turbine idrauliche ed eoliche</w:t>
      </w:r>
    </w:p>
    <w:p w14:paraId="703D3A86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Classificazione </w:t>
      </w:r>
    </w:p>
    <w:p w14:paraId="77FB0F47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Caduta utile, potenza e rendimenti </w:t>
      </w:r>
    </w:p>
    <w:p w14:paraId="75860682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Curve caratteristiche</w:t>
      </w:r>
    </w:p>
    <w:p w14:paraId="31B4A2D6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Coefficienti adimensionali</w:t>
      </w:r>
    </w:p>
    <w:p w14:paraId="79D7BE16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Macchine reversibili</w:t>
      </w:r>
    </w:p>
    <w:p w14:paraId="64A443BB" w14:textId="77777777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Turbine idrauliche ad </w:t>
      </w:r>
      <w:proofErr w:type="spellStart"/>
      <w:proofErr w:type="gramStart"/>
      <w:r>
        <w:t>azione;Pelton</w:t>
      </w:r>
      <w:proofErr w:type="spellEnd"/>
      <w:proofErr w:type="gramEnd"/>
      <w:r>
        <w:t>: descrizione di macchina e impianto e dimensionamento di massima</w:t>
      </w:r>
    </w:p>
    <w:p w14:paraId="55C5EAF9" w14:textId="5EC295A0" w:rsidR="00361DB4" w:rsidRDefault="00361DB4" w:rsidP="00ED7B1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Turbine idrauliche a reazione: descrizione di Francis e Kaplan; posizione della turbina; grado di reazione; diffusore; regolazione</w:t>
      </w:r>
    </w:p>
    <w:p w14:paraId="24D4433A" w14:textId="77777777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7E23C9B4" w14:textId="77777777" w:rsidR="00361DB4" w:rsidRDefault="00361DB4" w:rsidP="0036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638AEE91" w14:textId="3E1036C2" w:rsidR="00C147D9" w:rsidRPr="000272E3" w:rsidRDefault="00FB2094" w:rsidP="009E4FF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TESTI </w:t>
      </w:r>
      <w:proofErr w:type="gramStart"/>
      <w:r>
        <w:t xml:space="preserve">UTILIZZATI:  </w:t>
      </w:r>
      <w:r w:rsidR="00C147D9" w:rsidRPr="000272E3">
        <w:t>Cornetti</w:t>
      </w:r>
      <w:proofErr w:type="gramEnd"/>
      <w:r w:rsidR="00C147D9" w:rsidRPr="000272E3">
        <w:t xml:space="preserve"> “</w:t>
      </w:r>
      <w:r w:rsidR="00BF43C0">
        <w:t xml:space="preserve">Nuovo </w:t>
      </w:r>
      <w:r w:rsidR="00C147D9" w:rsidRPr="000272E3">
        <w:t>Meccanica, Macchine ed energia” voll.1 e 2 Ed. Il Capitello</w:t>
      </w:r>
    </w:p>
    <w:p w14:paraId="63EF2723" w14:textId="15A800D1" w:rsidR="00C147D9" w:rsidRPr="000272E3" w:rsidRDefault="00F274BB" w:rsidP="00C147D9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  <w:r>
        <w:t>HOEPLI “Manuale di meccanica” seconda edizione</w:t>
      </w:r>
    </w:p>
    <w:p w14:paraId="68BD4A38" w14:textId="77777777" w:rsidR="00C147D9" w:rsidRPr="000272E3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D544C0" w14:textId="77777777" w:rsidR="00C147D9" w:rsidRPr="000272E3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BB3DA2" w14:textId="4CA2B9B3" w:rsidR="00C147D9" w:rsidRPr="000272E3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272E3">
        <w:t xml:space="preserve">Como, </w:t>
      </w:r>
      <w:r w:rsidR="009E4FFB">
        <w:t>22</w:t>
      </w:r>
      <w:r w:rsidR="00FB2094">
        <w:t xml:space="preserve"> </w:t>
      </w:r>
      <w:r w:rsidR="009E4FFB">
        <w:t>maggio</w:t>
      </w:r>
      <w:r w:rsidR="00FB2094">
        <w:t xml:space="preserve"> 202</w:t>
      </w:r>
      <w:r w:rsidR="009E4FFB">
        <w:t>3</w:t>
      </w:r>
    </w:p>
    <w:p w14:paraId="3A385F6C" w14:textId="77777777" w:rsidR="00C147D9" w:rsidRPr="000272E3" w:rsidRDefault="00C147D9" w:rsidP="00C1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B17778" w14:textId="7158237D" w:rsidR="00C147D9" w:rsidRPr="000272E3" w:rsidRDefault="00BE2A6E" w:rsidP="00C9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0" w:lineRule="auto"/>
      </w:pPr>
      <w:r>
        <w:t xml:space="preserve"> </w:t>
      </w:r>
      <w:r w:rsidR="00C94401">
        <w:tab/>
      </w:r>
      <w:r w:rsidR="00C94401">
        <w:tab/>
      </w:r>
      <w:r w:rsidR="00C94401">
        <w:tab/>
      </w:r>
      <w:r>
        <w:t xml:space="preserve">                                                                                         L’insegnante</w:t>
      </w:r>
      <w:r w:rsidR="00C147D9" w:rsidRPr="000272E3">
        <w:t>:</w:t>
      </w:r>
    </w:p>
    <w:p w14:paraId="76410A23" w14:textId="45C4CC31" w:rsidR="00262570" w:rsidRDefault="00BE2A6E" w:rsidP="0026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0" w:lineRule="auto"/>
      </w:pPr>
      <w:r>
        <w:t xml:space="preserve">                                                                                                                                 </w:t>
      </w:r>
      <w:r w:rsidR="00FB2094">
        <w:tab/>
        <w:t xml:space="preserve"> Matteo Ricucci</w:t>
      </w:r>
    </w:p>
    <w:p w14:paraId="382ECEDC" w14:textId="4A0F586F" w:rsidR="00C147D9" w:rsidRPr="003E3CEE" w:rsidRDefault="00262570" w:rsidP="0026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0" w:lineRule="auto"/>
      </w:pPr>
      <w:bookmarkStart w:id="3" w:name="_GoBack"/>
      <w:bookmarkEnd w:id="3"/>
      <w:r>
        <w:tab/>
      </w:r>
      <w:r w:rsidR="00844C6D">
        <w:t xml:space="preserve"> </w:t>
      </w:r>
    </w:p>
    <w:sectPr w:rsidR="00C147D9" w:rsidRPr="003E3CEE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2240" w:h="15840"/>
      <w:pgMar w:top="720" w:right="1728" w:bottom="1051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1C0C" w14:textId="77777777" w:rsidR="00ED7B14" w:rsidRDefault="00ED7B14">
      <w:r>
        <w:separator/>
      </w:r>
    </w:p>
  </w:endnote>
  <w:endnote w:type="continuationSeparator" w:id="0">
    <w:p w14:paraId="7CDBCFC5" w14:textId="77777777" w:rsidR="00ED7B14" w:rsidRDefault="00E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7CC2" w14:textId="77777777" w:rsidR="007D3DD0" w:rsidRDefault="007D3D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64C48A" w14:textId="77777777" w:rsidR="007D3DD0" w:rsidRDefault="007D3D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7F05" w14:textId="34325437" w:rsidR="007D3DD0" w:rsidRDefault="007D3D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59E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7EBE112" w14:textId="77777777" w:rsidR="007D3DD0" w:rsidRDefault="007D3DD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DD3A" w14:textId="77777777" w:rsidR="00ED7B14" w:rsidRDefault="00ED7B14">
      <w:r>
        <w:separator/>
      </w:r>
    </w:p>
  </w:footnote>
  <w:footnote w:type="continuationSeparator" w:id="0">
    <w:p w14:paraId="768D1F1B" w14:textId="77777777" w:rsidR="00ED7B14" w:rsidRDefault="00ED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sz w:val="20"/>
      </w:rPr>
    </w:lvl>
  </w:abstractNum>
  <w:abstractNum w:abstractNumId="4" w15:restartNumberingAfterBreak="0">
    <w:nsid w:val="151457C2"/>
    <w:multiLevelType w:val="hybridMultilevel"/>
    <w:tmpl w:val="C76C3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93C69"/>
    <w:multiLevelType w:val="hybridMultilevel"/>
    <w:tmpl w:val="75D60A4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A86CB7"/>
    <w:multiLevelType w:val="hybridMultilevel"/>
    <w:tmpl w:val="E294D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B4D6B"/>
    <w:multiLevelType w:val="multilevel"/>
    <w:tmpl w:val="87962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E66A0C"/>
    <w:multiLevelType w:val="hybridMultilevel"/>
    <w:tmpl w:val="25DC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0C0"/>
    <w:multiLevelType w:val="hybridMultilevel"/>
    <w:tmpl w:val="F4B45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417A"/>
    <w:multiLevelType w:val="hybridMultilevel"/>
    <w:tmpl w:val="3398A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F15AF"/>
    <w:multiLevelType w:val="hybridMultilevel"/>
    <w:tmpl w:val="26F4E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0178"/>
    <w:multiLevelType w:val="hybridMultilevel"/>
    <w:tmpl w:val="051E88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258C"/>
    <w:multiLevelType w:val="hybridMultilevel"/>
    <w:tmpl w:val="5AA6E6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61526"/>
    <w:multiLevelType w:val="hybridMultilevel"/>
    <w:tmpl w:val="1A2C4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67AC"/>
    <w:multiLevelType w:val="hybridMultilevel"/>
    <w:tmpl w:val="F710E0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B0775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4333EB6"/>
    <w:multiLevelType w:val="hybridMultilevel"/>
    <w:tmpl w:val="06728F6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E5F7787"/>
    <w:multiLevelType w:val="hybridMultilevel"/>
    <w:tmpl w:val="69D8FD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54480"/>
    <w:multiLevelType w:val="multilevel"/>
    <w:tmpl w:val="54B2B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3B2218"/>
    <w:multiLevelType w:val="hybridMultilevel"/>
    <w:tmpl w:val="61929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499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5"/>
  </w:num>
  <w:num w:numId="9">
    <w:abstractNumId w:val="9"/>
  </w:num>
  <w:num w:numId="10">
    <w:abstractNumId w:val="17"/>
  </w:num>
  <w:num w:numId="11">
    <w:abstractNumId w:val="18"/>
  </w:num>
  <w:num w:numId="12">
    <w:abstractNumId w:val="8"/>
  </w:num>
  <w:num w:numId="13">
    <w:abstractNumId w:val="11"/>
  </w:num>
  <w:num w:numId="14">
    <w:abstractNumId w:val="20"/>
  </w:num>
  <w:num w:numId="15">
    <w:abstractNumId w:val="10"/>
  </w:num>
  <w:num w:numId="16">
    <w:abstractNumId w:val="15"/>
  </w:num>
  <w:num w:numId="17">
    <w:abstractNumId w:val="12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50"/>
    <w:rsid w:val="00013AF0"/>
    <w:rsid w:val="000433E2"/>
    <w:rsid w:val="000667EF"/>
    <w:rsid w:val="00076D60"/>
    <w:rsid w:val="000C7BD3"/>
    <w:rsid w:val="00106808"/>
    <w:rsid w:val="00123F93"/>
    <w:rsid w:val="001C65EF"/>
    <w:rsid w:val="001D7444"/>
    <w:rsid w:val="002552FF"/>
    <w:rsid w:val="00262570"/>
    <w:rsid w:val="002B1B7F"/>
    <w:rsid w:val="002D06EE"/>
    <w:rsid w:val="002F29D4"/>
    <w:rsid w:val="002F6D05"/>
    <w:rsid w:val="0031606A"/>
    <w:rsid w:val="00361DB4"/>
    <w:rsid w:val="00376929"/>
    <w:rsid w:val="00393ADE"/>
    <w:rsid w:val="003C6F5D"/>
    <w:rsid w:val="00405617"/>
    <w:rsid w:val="00442157"/>
    <w:rsid w:val="00445EEF"/>
    <w:rsid w:val="004A43F3"/>
    <w:rsid w:val="00525416"/>
    <w:rsid w:val="00575376"/>
    <w:rsid w:val="00586720"/>
    <w:rsid w:val="005C4450"/>
    <w:rsid w:val="005F2378"/>
    <w:rsid w:val="005F74CD"/>
    <w:rsid w:val="00610A70"/>
    <w:rsid w:val="00613B6F"/>
    <w:rsid w:val="00616F2B"/>
    <w:rsid w:val="0064438D"/>
    <w:rsid w:val="006A02C8"/>
    <w:rsid w:val="006B42B1"/>
    <w:rsid w:val="006C6CE1"/>
    <w:rsid w:val="006E797B"/>
    <w:rsid w:val="006F7EE8"/>
    <w:rsid w:val="00761D04"/>
    <w:rsid w:val="007647E8"/>
    <w:rsid w:val="00772823"/>
    <w:rsid w:val="007A0777"/>
    <w:rsid w:val="007D3DD0"/>
    <w:rsid w:val="00844C6D"/>
    <w:rsid w:val="00845329"/>
    <w:rsid w:val="008E1C3B"/>
    <w:rsid w:val="008E5B02"/>
    <w:rsid w:val="008F5D25"/>
    <w:rsid w:val="0091088E"/>
    <w:rsid w:val="009D0C5E"/>
    <w:rsid w:val="009D4045"/>
    <w:rsid w:val="009E4FFB"/>
    <w:rsid w:val="00A03B03"/>
    <w:rsid w:val="00A1136A"/>
    <w:rsid w:val="00A36A09"/>
    <w:rsid w:val="00A66B66"/>
    <w:rsid w:val="00A8765D"/>
    <w:rsid w:val="00AE59E0"/>
    <w:rsid w:val="00B273A1"/>
    <w:rsid w:val="00B27C1D"/>
    <w:rsid w:val="00B476B0"/>
    <w:rsid w:val="00B67402"/>
    <w:rsid w:val="00B97AC2"/>
    <w:rsid w:val="00BA2D4A"/>
    <w:rsid w:val="00BD7FE7"/>
    <w:rsid w:val="00BE2A6E"/>
    <w:rsid w:val="00BF1F0E"/>
    <w:rsid w:val="00BF43C0"/>
    <w:rsid w:val="00C13143"/>
    <w:rsid w:val="00C147D9"/>
    <w:rsid w:val="00C277A4"/>
    <w:rsid w:val="00C45649"/>
    <w:rsid w:val="00C56814"/>
    <w:rsid w:val="00C94401"/>
    <w:rsid w:val="00D35610"/>
    <w:rsid w:val="00D3650E"/>
    <w:rsid w:val="00D607D5"/>
    <w:rsid w:val="00D76386"/>
    <w:rsid w:val="00D95D51"/>
    <w:rsid w:val="00DA39DC"/>
    <w:rsid w:val="00DC213E"/>
    <w:rsid w:val="00E936B3"/>
    <w:rsid w:val="00EA1323"/>
    <w:rsid w:val="00EA6659"/>
    <w:rsid w:val="00ED7B14"/>
    <w:rsid w:val="00F01201"/>
    <w:rsid w:val="00F03C3B"/>
    <w:rsid w:val="00F06A32"/>
    <w:rsid w:val="00F16EA3"/>
    <w:rsid w:val="00F274BB"/>
    <w:rsid w:val="00FB2094"/>
    <w:rsid w:val="00FC7886"/>
    <w:rsid w:val="00FD45EB"/>
    <w:rsid w:val="00FF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963"/>
  <w15:chartTrackingRefBased/>
  <w15:docId w15:val="{19D9338A-8A82-45F3-A971-95B827E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445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C445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C4450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link w:val="Titolo3Carattere"/>
    <w:qFormat/>
    <w:rsid w:val="005C4450"/>
    <w:pPr>
      <w:ind w:left="354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C4450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link w:val="Titolo2"/>
    <w:rsid w:val="005C4450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5C445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normale">
    <w:name w:val="Normal Indent"/>
    <w:basedOn w:val="Normale"/>
    <w:rsid w:val="005C4450"/>
    <w:pPr>
      <w:ind w:left="708"/>
    </w:pPr>
  </w:style>
  <w:style w:type="paragraph" w:styleId="Pidipagina">
    <w:name w:val="footer"/>
    <w:basedOn w:val="Normale"/>
    <w:link w:val="PidipaginaCarattere"/>
    <w:rsid w:val="005C445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rsid w:val="005C44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">
    <w:name w:val="testo"/>
    <w:basedOn w:val="Normale"/>
    <w:rsid w:val="005C44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/>
    </w:pPr>
    <w:rPr>
      <w:sz w:val="24"/>
    </w:rPr>
  </w:style>
  <w:style w:type="character" w:styleId="Numeropagina">
    <w:name w:val="page number"/>
    <w:basedOn w:val="Carpredefinitoparagrafo"/>
    <w:rsid w:val="005C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RNG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Negro</dc:creator>
  <cp:keywords/>
  <cp:lastModifiedBy>utente</cp:lastModifiedBy>
  <cp:revision>10</cp:revision>
  <dcterms:created xsi:type="dcterms:W3CDTF">2020-09-11T06:09:00Z</dcterms:created>
  <dcterms:modified xsi:type="dcterms:W3CDTF">2023-06-02T09:19:00Z</dcterms:modified>
</cp:coreProperties>
</file>