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40494D" w:rsidRPr="00BB4089" w14:paraId="0370D4D7" w14:textId="77777777" w:rsidTr="003F2E0F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5CB94BA1" w14:textId="77777777" w:rsidR="0040494D" w:rsidRPr="00BB4089" w:rsidRDefault="0040494D" w:rsidP="003F2E0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BB4089">
              <w:rPr>
                <w:rFonts w:ascii="Verdana" w:eastAsia="Verdana" w:hAnsi="Verdana" w:cs="Arial"/>
                <w:b/>
              </w:rPr>
              <w:t>PROGRAMMA SVOLTO</w:t>
            </w:r>
          </w:p>
          <w:p w14:paraId="4B9738F4" w14:textId="7E39DA7D" w:rsidR="0040494D" w:rsidRPr="00BB4089" w:rsidRDefault="0040494D" w:rsidP="003F2E0F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BB4089">
              <w:rPr>
                <w:rFonts w:ascii="Verdana" w:eastAsia="Verdana" w:hAnsi="Verdana" w:cs="Arial"/>
              </w:rPr>
              <w:t>ANNO SCOLASTICO 202</w:t>
            </w:r>
            <w:r>
              <w:rPr>
                <w:rFonts w:ascii="Verdana" w:eastAsia="Verdana" w:hAnsi="Verdana" w:cs="Arial"/>
              </w:rPr>
              <w:t>2</w:t>
            </w:r>
            <w:r w:rsidRPr="00BB4089">
              <w:rPr>
                <w:rFonts w:ascii="Verdana" w:eastAsia="Verdana" w:hAnsi="Verdana" w:cs="Arial"/>
              </w:rPr>
              <w:t>/202</w:t>
            </w:r>
            <w:r>
              <w:rPr>
                <w:rFonts w:ascii="Verdana" w:eastAsia="Verdana" w:hAnsi="Verdana" w:cs="Arial"/>
              </w:rPr>
              <w:t>3</w:t>
            </w:r>
          </w:p>
        </w:tc>
      </w:tr>
      <w:tr w:rsidR="0040494D" w:rsidRPr="00BB4089" w14:paraId="34B494A8" w14:textId="77777777" w:rsidTr="003F2E0F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14:paraId="1AA1FAAC" w14:textId="77777777" w:rsidR="0040494D" w:rsidRPr="00BB4089" w:rsidRDefault="0040494D" w:rsidP="003F2E0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BB4089">
              <w:rPr>
                <w:rFonts w:ascii="Verdana" w:eastAsia="Verdana" w:hAnsi="Verdana" w:cs="Arial"/>
                <w:b/>
              </w:rPr>
              <w:t>DOCENTE</w:t>
            </w:r>
          </w:p>
          <w:p w14:paraId="531A65A9" w14:textId="77777777" w:rsidR="0040494D" w:rsidRPr="00BB4089" w:rsidRDefault="0040494D" w:rsidP="003F2E0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BB4089">
              <w:rPr>
                <w:rFonts w:ascii="Verdana" w:eastAsia="Verdana" w:hAnsi="Verdana" w:cs="Arial"/>
                <w:b/>
              </w:rPr>
              <w:t>Maccagni Massimo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36BAE1AE" w14:textId="77777777" w:rsidR="0040494D" w:rsidRPr="00BB4089" w:rsidRDefault="0040494D" w:rsidP="003F2E0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BB4089">
              <w:rPr>
                <w:rFonts w:ascii="Verdana" w:eastAsia="Verdana" w:hAnsi="Verdana" w:cs="Arial"/>
                <w:b/>
              </w:rPr>
              <w:t>MATERIA</w:t>
            </w:r>
          </w:p>
          <w:p w14:paraId="3A70AF85" w14:textId="77777777" w:rsidR="0040494D" w:rsidRPr="00BB4089" w:rsidRDefault="0040494D" w:rsidP="003F2E0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BB4089">
              <w:rPr>
                <w:rFonts w:ascii="Verdana" w:eastAsia="Verdana" w:hAnsi="Verdana" w:cs="Arial"/>
                <w:b/>
              </w:rPr>
              <w:t>Matematica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100A5CF5" w14:textId="77777777" w:rsidR="0040494D" w:rsidRPr="00BB4089" w:rsidRDefault="0040494D" w:rsidP="003F2E0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BB4089">
              <w:rPr>
                <w:rFonts w:ascii="Verdana" w:eastAsia="Verdana" w:hAnsi="Verdana" w:cs="Arial"/>
                <w:b/>
              </w:rPr>
              <w:t>CLASSE</w:t>
            </w:r>
          </w:p>
          <w:p w14:paraId="789CDC19" w14:textId="77777777" w:rsidR="0040494D" w:rsidRPr="00BB4089" w:rsidRDefault="0040494D" w:rsidP="003F2E0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BB4089">
              <w:rPr>
                <w:rFonts w:ascii="Verdana" w:eastAsia="Verdana" w:hAnsi="Verdana" w:cs="Arial"/>
                <w:b/>
              </w:rPr>
              <w:t>4INFO3</w:t>
            </w:r>
          </w:p>
        </w:tc>
      </w:tr>
      <w:tr w:rsidR="0040494D" w:rsidRPr="00BB4089" w14:paraId="7114C47B" w14:textId="77777777" w:rsidTr="003F2E0F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0EB7C853" w14:textId="77777777" w:rsidR="0040494D" w:rsidRPr="003264D7" w:rsidRDefault="0040494D" w:rsidP="003F2E0F">
            <w:pPr>
              <w:pStyle w:val="Paragrafoelenc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  <w:p w14:paraId="3B8CE315" w14:textId="77777777" w:rsidR="0040494D" w:rsidRPr="00C77BB7" w:rsidRDefault="0040494D" w:rsidP="0040494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  <w:t>Disequazioni</w:t>
            </w:r>
          </w:p>
          <w:p w14:paraId="26F068AF" w14:textId="77777777" w:rsidR="0040494D" w:rsidRDefault="0040494D" w:rsidP="003F2E0F">
            <w:pPr>
              <w:pStyle w:val="Paragrafoelenc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Disequazioni esponenziali e logaritmiche.</w:t>
            </w:r>
          </w:p>
          <w:p w14:paraId="6FECC30F" w14:textId="77777777" w:rsidR="0040494D" w:rsidRPr="00C77BB7" w:rsidRDefault="0040494D" w:rsidP="003F2E0F">
            <w:pPr>
              <w:pStyle w:val="Paragrafoelenc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  <w:p w14:paraId="69040D35" w14:textId="77777777" w:rsidR="0040494D" w:rsidRPr="00BB4089" w:rsidRDefault="0040494D" w:rsidP="003F2E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B40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  <w:t>Geometria analitica</w:t>
            </w:r>
          </w:p>
          <w:p w14:paraId="5B7BA6B5" w14:textId="094BDED6" w:rsidR="0040494D" w:rsidRDefault="0040494D" w:rsidP="003F2E0F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E</w:t>
            </w:r>
            <w:r w:rsidRPr="00BB408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llisse, iperbole e problemi relativi. La funzione omografica.</w:t>
            </w:r>
          </w:p>
          <w:p w14:paraId="31B762A5" w14:textId="77777777" w:rsidR="0040494D" w:rsidRPr="00BB4089" w:rsidRDefault="0040494D" w:rsidP="003F2E0F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  <w:p w14:paraId="63501534" w14:textId="77777777" w:rsidR="0040494D" w:rsidRPr="00EB0FDC" w:rsidRDefault="0040494D" w:rsidP="0040494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  <w:t>Trasformazioni geometriche</w:t>
            </w:r>
          </w:p>
          <w:p w14:paraId="124A4DC0" w14:textId="77777777" w:rsidR="0040494D" w:rsidRDefault="0040494D" w:rsidP="003F2E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Isometrie: traslazioni, simmetrie assiali e centrali. Trasformazioni geometriche applicate ai grafici di funzioni.</w:t>
            </w:r>
          </w:p>
          <w:p w14:paraId="47957AC4" w14:textId="77777777" w:rsidR="0040494D" w:rsidRPr="00EB0FDC" w:rsidRDefault="0040494D" w:rsidP="003F2E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  <w:p w14:paraId="4C939E00" w14:textId="77777777" w:rsidR="0040494D" w:rsidRPr="00BB4089" w:rsidRDefault="0040494D" w:rsidP="003F2E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B40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  <w:t>Limiti</w:t>
            </w:r>
          </w:p>
          <w:p w14:paraId="109DFA10" w14:textId="59A7BE1A" w:rsidR="0040494D" w:rsidRDefault="0040494D" w:rsidP="003F2E0F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Definizione di limite: definizione topologica; definizione metrica.</w:t>
            </w:r>
          </w:p>
          <w:p w14:paraId="6DFF4AF8" w14:textId="56DDC0BE" w:rsidR="0040494D" w:rsidRDefault="0040494D" w:rsidP="003F2E0F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Teoremi sui limiti: teorema di unicità; il limite come operatore lineare; teorema della permanenza del segno; teorema del confronto (*).</w:t>
            </w:r>
          </w:p>
          <w:p w14:paraId="562135F3" w14:textId="6F5C35B2" w:rsidR="0040494D" w:rsidRPr="00BB4089" w:rsidRDefault="0040494D" w:rsidP="003F2E0F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BB408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Limiti di funzioni razionali e irrazionali in forma indeterminata. Funzioni continue: continuità di una funzione in un punto e in un intervallo. Funzioni discontinue: specie di discontinuità. Limiti notevoli. Calcolo di limiti di forme </w:t>
            </w:r>
            <w:r w:rsidRPr="00BB408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indeterminate.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 Continuità e specie di discontinuità.</w:t>
            </w:r>
            <w:r w:rsidRPr="00BB408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 Teoremi relativi a funzioni continue su un intervallo chiuso e limitato: teoremi di Weierstrass, 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i Bolzano</w:t>
            </w:r>
            <w:r w:rsidRPr="00BB408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, di Darboux.</w:t>
            </w:r>
          </w:p>
          <w:p w14:paraId="531F7DD9" w14:textId="77777777" w:rsidR="0040494D" w:rsidRPr="00BB4089" w:rsidRDefault="0040494D" w:rsidP="003F2E0F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  <w:p w14:paraId="7A2BCE1D" w14:textId="77777777" w:rsidR="0040494D" w:rsidRPr="00BB4089" w:rsidRDefault="0040494D" w:rsidP="003F2E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B40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  <w:t>Derivate</w:t>
            </w:r>
          </w:p>
          <w:p w14:paraId="259A4926" w14:textId="2FE24971" w:rsidR="00EB307A" w:rsidRPr="00BB4089" w:rsidRDefault="0040494D" w:rsidP="00EB307A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BB408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Definizione di derivata e suo significato geometrico. Derivata delle funzioni elementari. Funzione derivata.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Derivata di un prodotto. Derivata di un quoziente.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 Derivata di funzioni composte.</w:t>
            </w:r>
            <w:r w:rsidR="00EB307A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EB307A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Teoremi relativi a funzioni derivabili in un intervallo: teorema di Fermat; di Rolle; di Lagrange.</w:t>
            </w:r>
            <w:r w:rsidR="00EB307A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 Il teorema di de L’Hopital e sue applicazioni alla risoluzione di alcune forme indeterminate.</w:t>
            </w:r>
          </w:p>
          <w:p w14:paraId="7D8F1808" w14:textId="2AF4EDF4" w:rsidR="0040494D" w:rsidRPr="00BB4089" w:rsidRDefault="0040494D" w:rsidP="003F2E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  <w:p w14:paraId="7599E184" w14:textId="77777777" w:rsidR="0040494D" w:rsidRPr="00BB4089" w:rsidRDefault="0040494D" w:rsidP="003F2E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  <w:p w14:paraId="2B6D7379" w14:textId="77777777" w:rsidR="0040494D" w:rsidRPr="00BB4089" w:rsidRDefault="0040494D" w:rsidP="003F2E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B40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  <w:t>Studio di funzioni</w:t>
            </w:r>
          </w:p>
          <w:p w14:paraId="20F3BFCD" w14:textId="77777777" w:rsidR="0040494D" w:rsidRPr="00BB4089" w:rsidRDefault="0040494D" w:rsidP="003F2E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BB408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Applicazione dei limiti allo studio di funzioni: ricerca di asintoti orizzontali, verticali, obliqui. </w:t>
            </w:r>
          </w:p>
          <w:p w14:paraId="4211E2F4" w14:textId="3049EC0D" w:rsidR="0040494D" w:rsidRPr="00BB4089" w:rsidRDefault="0040494D" w:rsidP="003F2E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BB408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Applicazione della derivata allo studio di funzioni: ricerca e classificazione dei punti stazionari; intervalli di monotonia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; punti di massimo o di minimo. </w:t>
            </w:r>
          </w:p>
          <w:p w14:paraId="433C8F6B" w14:textId="77777777" w:rsidR="0040494D" w:rsidRPr="00BB4089" w:rsidRDefault="0040494D" w:rsidP="003F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  <w:p w14:paraId="0556E17A" w14:textId="77777777" w:rsidR="0040494D" w:rsidRPr="00BB4089" w:rsidRDefault="0040494D" w:rsidP="003F2E0F">
            <w:pPr>
              <w:rPr>
                <w:rFonts w:ascii="Arial" w:eastAsia="Verdana" w:hAnsi="Arial" w:cs="Arial"/>
                <w:b/>
              </w:rPr>
            </w:pPr>
          </w:p>
        </w:tc>
      </w:tr>
    </w:tbl>
    <w:p w14:paraId="44C2A79B" w14:textId="77777777" w:rsidR="0040494D" w:rsidRDefault="0040494D" w:rsidP="0040494D">
      <w:pPr>
        <w:spacing w:after="3" w:line="263" w:lineRule="auto"/>
        <w:ind w:right="12"/>
        <w:rPr>
          <w:rFonts w:ascii="Calibri" w:eastAsia="Calibri" w:hAnsi="Calibri" w:cs="Times New Roman"/>
          <w:color w:val="1F3864"/>
        </w:rPr>
      </w:pPr>
    </w:p>
    <w:p w14:paraId="54C9E4EB" w14:textId="77777777" w:rsidR="0040494D" w:rsidRDefault="0040494D" w:rsidP="0040494D">
      <w:pPr>
        <w:spacing w:after="3" w:line="263" w:lineRule="auto"/>
        <w:ind w:right="12"/>
        <w:rPr>
          <w:rFonts w:ascii="Calibri" w:eastAsia="Calibri" w:hAnsi="Calibri" w:cs="Times New Roman"/>
          <w:color w:val="1F3864"/>
        </w:rPr>
      </w:pPr>
    </w:p>
    <w:p w14:paraId="5C7E3C8B" w14:textId="77777777" w:rsidR="0040494D" w:rsidRDefault="0040494D" w:rsidP="0040494D">
      <w:pPr>
        <w:spacing w:after="3" w:line="263" w:lineRule="auto"/>
        <w:ind w:right="12"/>
        <w:rPr>
          <w:rFonts w:ascii="Calibri" w:eastAsia="Calibri" w:hAnsi="Calibri" w:cs="Times New Roman"/>
          <w:color w:val="1F3864"/>
        </w:rPr>
      </w:pPr>
    </w:p>
    <w:p w14:paraId="0D30F44B" w14:textId="77777777" w:rsidR="0040494D" w:rsidRDefault="0040494D" w:rsidP="0040494D">
      <w:pPr>
        <w:spacing w:after="3" w:line="263" w:lineRule="auto"/>
        <w:ind w:right="12"/>
        <w:rPr>
          <w:rFonts w:ascii="Calibri" w:eastAsia="Calibri" w:hAnsi="Calibri" w:cs="Times New Roman"/>
          <w:color w:val="1F3864"/>
        </w:rPr>
      </w:pPr>
    </w:p>
    <w:p w14:paraId="0F10AC39" w14:textId="77777777" w:rsidR="0040494D" w:rsidRDefault="0040494D" w:rsidP="0040494D">
      <w:pPr>
        <w:spacing w:after="3" w:line="263" w:lineRule="auto"/>
        <w:ind w:right="12"/>
        <w:rPr>
          <w:rFonts w:ascii="Calibri" w:eastAsia="Calibri" w:hAnsi="Calibri" w:cs="Times New Roman"/>
          <w:color w:val="1F3864"/>
        </w:rPr>
      </w:pPr>
    </w:p>
    <w:p w14:paraId="1137A18F" w14:textId="77777777" w:rsidR="0040494D" w:rsidRDefault="0040494D" w:rsidP="0040494D">
      <w:pPr>
        <w:spacing w:after="3" w:line="263" w:lineRule="auto"/>
        <w:ind w:right="12"/>
        <w:rPr>
          <w:rFonts w:ascii="Calibri" w:eastAsia="Calibri" w:hAnsi="Calibri" w:cs="Times New Roman"/>
          <w:color w:val="1F3864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0111"/>
      </w:tblGrid>
      <w:tr w:rsidR="0040494D" w:rsidRPr="00BB4089" w14:paraId="1E9ED6F6" w14:textId="77777777" w:rsidTr="003F2E0F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AA4C823" w14:textId="77777777" w:rsidR="0040494D" w:rsidRPr="00BB4089" w:rsidRDefault="0040494D" w:rsidP="003F2E0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BB4089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40494D" w:rsidRPr="00BB4089" w14:paraId="50D7FF6A" w14:textId="77777777" w:rsidTr="003F2E0F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952BD" w14:textId="77777777" w:rsidR="0040494D" w:rsidRPr="00BB4089" w:rsidRDefault="0040494D" w:rsidP="003F2E0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BB408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     L. Sasso                                        Nuova matematica a colori</w:t>
            </w:r>
            <w:r w:rsidRPr="00BB408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ab/>
            </w:r>
            <w:r w:rsidRPr="00BB408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ab/>
              <w:t xml:space="preserve">         Voll. 3-4    Petrini</w:t>
            </w:r>
          </w:p>
        </w:tc>
      </w:tr>
    </w:tbl>
    <w:p w14:paraId="096E6EC9" w14:textId="77777777" w:rsidR="0040494D" w:rsidRPr="00BB4089" w:rsidRDefault="0040494D" w:rsidP="0040494D">
      <w:pPr>
        <w:spacing w:after="3" w:line="263" w:lineRule="auto"/>
        <w:ind w:right="12"/>
        <w:rPr>
          <w:rFonts w:ascii="Calibri" w:eastAsia="Calibri" w:hAnsi="Calibri" w:cs="Times New Roman"/>
          <w:color w:val="1F3864"/>
        </w:rPr>
      </w:pPr>
    </w:p>
    <w:p w14:paraId="6C9CD05C" w14:textId="1FBE5B7D" w:rsidR="0040494D" w:rsidRPr="00BB4089" w:rsidRDefault="0040494D" w:rsidP="0040494D">
      <w:pPr>
        <w:spacing w:after="3" w:line="263" w:lineRule="auto"/>
        <w:ind w:right="12"/>
        <w:rPr>
          <w:rFonts w:ascii="Calibri" w:eastAsia="Calibri" w:hAnsi="Calibri" w:cs="Times New Roman"/>
          <w:color w:val="1F3864"/>
          <w:sz w:val="28"/>
          <w:szCs w:val="28"/>
        </w:rPr>
      </w:pPr>
      <w:r w:rsidRPr="00BB4089">
        <w:rPr>
          <w:rFonts w:ascii="Calibri" w:eastAsia="Calibri" w:hAnsi="Calibri" w:cs="Times New Roman"/>
          <w:color w:val="1F3864"/>
          <w:sz w:val="28"/>
          <w:szCs w:val="28"/>
        </w:rPr>
        <w:t>Data</w:t>
      </w:r>
      <w:r w:rsidRPr="00BB4089">
        <w:rPr>
          <w:rFonts w:ascii="Calibri" w:eastAsia="Calibri" w:hAnsi="Calibri" w:cs="Times New Roman"/>
          <w:color w:val="1F3864"/>
          <w:sz w:val="28"/>
          <w:szCs w:val="28"/>
        </w:rPr>
        <w:tab/>
      </w:r>
      <w:r>
        <w:rPr>
          <w:rFonts w:ascii="Calibri" w:eastAsia="Calibri" w:hAnsi="Calibri" w:cs="Times New Roman"/>
          <w:color w:val="1F3864"/>
          <w:sz w:val="28"/>
          <w:szCs w:val="28"/>
        </w:rPr>
        <w:t xml:space="preserve">26 – 05 – 2023 </w:t>
      </w:r>
      <w:r w:rsidRPr="00BB4089">
        <w:rPr>
          <w:rFonts w:ascii="Calibri" w:eastAsia="Calibri" w:hAnsi="Calibri" w:cs="Times New Roman"/>
          <w:color w:val="1F3864"/>
          <w:sz w:val="28"/>
          <w:szCs w:val="28"/>
        </w:rPr>
        <w:tab/>
      </w:r>
      <w:r w:rsidRPr="00BB4089">
        <w:rPr>
          <w:rFonts w:ascii="Calibri" w:eastAsia="Calibri" w:hAnsi="Calibri" w:cs="Times New Roman"/>
          <w:color w:val="1F3864"/>
          <w:sz w:val="28"/>
          <w:szCs w:val="28"/>
        </w:rPr>
        <w:tab/>
      </w:r>
      <w:r w:rsidRPr="00BB4089">
        <w:rPr>
          <w:rFonts w:ascii="Calibri" w:eastAsia="Calibri" w:hAnsi="Calibri" w:cs="Times New Roman"/>
          <w:color w:val="1F3864"/>
          <w:sz w:val="28"/>
          <w:szCs w:val="28"/>
        </w:rPr>
        <w:tab/>
      </w:r>
      <w:r w:rsidRPr="00BB4089">
        <w:rPr>
          <w:rFonts w:ascii="Calibri" w:eastAsia="Calibri" w:hAnsi="Calibri" w:cs="Times New Roman"/>
          <w:color w:val="1F3864"/>
          <w:sz w:val="28"/>
          <w:szCs w:val="28"/>
        </w:rPr>
        <w:tab/>
      </w:r>
      <w:r w:rsidRPr="00BB4089">
        <w:rPr>
          <w:rFonts w:ascii="Calibri" w:eastAsia="Calibri" w:hAnsi="Calibri" w:cs="Times New Roman"/>
          <w:color w:val="1F3864"/>
          <w:sz w:val="28"/>
          <w:szCs w:val="28"/>
        </w:rPr>
        <w:tab/>
      </w:r>
      <w:r w:rsidRPr="00BB4089">
        <w:rPr>
          <w:rFonts w:ascii="Calibri" w:eastAsia="Calibri" w:hAnsi="Calibri" w:cs="Times New Roman"/>
          <w:color w:val="1F3864"/>
          <w:sz w:val="28"/>
          <w:szCs w:val="28"/>
        </w:rPr>
        <w:tab/>
        <w:t>Firma docente</w:t>
      </w:r>
    </w:p>
    <w:p w14:paraId="7E18D686" w14:textId="77777777" w:rsidR="0040494D" w:rsidRDefault="0040494D" w:rsidP="0040494D">
      <w:pPr>
        <w:spacing w:after="3" w:line="263" w:lineRule="auto"/>
        <w:ind w:right="12"/>
        <w:rPr>
          <w:rFonts w:ascii="Calibri" w:eastAsia="Calibri" w:hAnsi="Calibri" w:cs="Times New Roman"/>
          <w:color w:val="1F3864"/>
          <w:sz w:val="28"/>
          <w:szCs w:val="28"/>
        </w:rPr>
      </w:pPr>
      <w:r w:rsidRPr="00BB4089">
        <w:rPr>
          <w:rFonts w:ascii="Calibri" w:eastAsia="Calibri" w:hAnsi="Calibri" w:cs="Times New Roman"/>
          <w:color w:val="1F3864"/>
          <w:sz w:val="28"/>
          <w:szCs w:val="28"/>
        </w:rPr>
        <w:tab/>
      </w:r>
      <w:r w:rsidRPr="00BB4089">
        <w:rPr>
          <w:rFonts w:ascii="Calibri" w:eastAsia="Calibri" w:hAnsi="Calibri" w:cs="Times New Roman"/>
          <w:color w:val="1F3864"/>
          <w:sz w:val="28"/>
          <w:szCs w:val="28"/>
        </w:rPr>
        <w:tab/>
      </w:r>
      <w:r w:rsidRPr="00BB4089">
        <w:rPr>
          <w:rFonts w:ascii="Calibri" w:eastAsia="Calibri" w:hAnsi="Calibri" w:cs="Times New Roman"/>
          <w:color w:val="1F3864"/>
          <w:sz w:val="28"/>
          <w:szCs w:val="28"/>
        </w:rPr>
        <w:tab/>
      </w:r>
      <w:r w:rsidRPr="00BB4089">
        <w:rPr>
          <w:rFonts w:ascii="Calibri" w:eastAsia="Calibri" w:hAnsi="Calibri" w:cs="Times New Roman"/>
          <w:color w:val="1F3864"/>
          <w:sz w:val="28"/>
          <w:szCs w:val="28"/>
        </w:rPr>
        <w:tab/>
      </w:r>
      <w:r w:rsidRPr="00BB4089">
        <w:rPr>
          <w:rFonts w:ascii="Calibri" w:eastAsia="Calibri" w:hAnsi="Calibri" w:cs="Times New Roman"/>
          <w:color w:val="1F3864"/>
          <w:sz w:val="28"/>
          <w:szCs w:val="28"/>
        </w:rPr>
        <w:tab/>
      </w:r>
      <w:r w:rsidRPr="00BB4089">
        <w:rPr>
          <w:rFonts w:ascii="Calibri" w:eastAsia="Calibri" w:hAnsi="Calibri" w:cs="Times New Roman"/>
          <w:color w:val="1F3864"/>
          <w:sz w:val="28"/>
          <w:szCs w:val="28"/>
        </w:rPr>
        <w:tab/>
      </w:r>
    </w:p>
    <w:p w14:paraId="622468C7" w14:textId="77777777" w:rsidR="0040494D" w:rsidRDefault="0040494D" w:rsidP="0040494D">
      <w:pPr>
        <w:spacing w:after="3" w:line="263" w:lineRule="auto"/>
        <w:ind w:right="12"/>
        <w:rPr>
          <w:rFonts w:ascii="Calibri" w:eastAsia="Calibri" w:hAnsi="Calibri" w:cs="Times New Roman"/>
          <w:color w:val="1F3864"/>
          <w:sz w:val="28"/>
          <w:szCs w:val="28"/>
        </w:rPr>
      </w:pPr>
    </w:p>
    <w:p w14:paraId="56F2543A" w14:textId="63E5D194" w:rsidR="0040494D" w:rsidRPr="00BB4089" w:rsidRDefault="0040494D" w:rsidP="0040494D">
      <w:pPr>
        <w:spacing w:after="3" w:line="263" w:lineRule="auto"/>
        <w:ind w:right="12"/>
        <w:rPr>
          <w:rFonts w:ascii="Calibri" w:eastAsia="Calibri" w:hAnsi="Calibri" w:cs="Times New Roman"/>
          <w:color w:val="1F3864"/>
          <w:sz w:val="28"/>
          <w:szCs w:val="28"/>
        </w:rPr>
      </w:pPr>
      <w:r>
        <w:rPr>
          <w:rFonts w:ascii="Calibri" w:eastAsia="Calibri" w:hAnsi="Calibri" w:cs="Times New Roman"/>
          <w:color w:val="1F3864"/>
          <w:sz w:val="28"/>
          <w:szCs w:val="28"/>
        </w:rPr>
        <w:tab/>
      </w:r>
      <w:r>
        <w:rPr>
          <w:rFonts w:ascii="Calibri" w:eastAsia="Calibri" w:hAnsi="Calibri" w:cs="Times New Roman"/>
          <w:color w:val="1F3864"/>
          <w:sz w:val="28"/>
          <w:szCs w:val="28"/>
        </w:rPr>
        <w:tab/>
      </w:r>
      <w:r>
        <w:rPr>
          <w:rFonts w:ascii="Calibri" w:eastAsia="Calibri" w:hAnsi="Calibri" w:cs="Times New Roman"/>
          <w:color w:val="1F3864"/>
          <w:sz w:val="28"/>
          <w:szCs w:val="28"/>
        </w:rPr>
        <w:tab/>
      </w:r>
      <w:r>
        <w:rPr>
          <w:rFonts w:ascii="Calibri" w:eastAsia="Calibri" w:hAnsi="Calibri" w:cs="Times New Roman"/>
          <w:color w:val="1F3864"/>
          <w:sz w:val="28"/>
          <w:szCs w:val="28"/>
        </w:rPr>
        <w:tab/>
      </w:r>
      <w:r>
        <w:rPr>
          <w:rFonts w:ascii="Calibri" w:eastAsia="Calibri" w:hAnsi="Calibri" w:cs="Times New Roman"/>
          <w:color w:val="1F3864"/>
          <w:sz w:val="28"/>
          <w:szCs w:val="28"/>
        </w:rPr>
        <w:tab/>
      </w:r>
      <w:r>
        <w:rPr>
          <w:rFonts w:ascii="Calibri" w:eastAsia="Calibri" w:hAnsi="Calibri" w:cs="Times New Roman"/>
          <w:color w:val="1F3864"/>
          <w:sz w:val="28"/>
          <w:szCs w:val="28"/>
        </w:rPr>
        <w:tab/>
      </w:r>
      <w:r>
        <w:rPr>
          <w:rFonts w:ascii="Calibri" w:eastAsia="Calibri" w:hAnsi="Calibri" w:cs="Times New Roman"/>
          <w:color w:val="1F3864"/>
          <w:sz w:val="28"/>
          <w:szCs w:val="28"/>
        </w:rPr>
        <w:tab/>
      </w:r>
      <w:r>
        <w:rPr>
          <w:rFonts w:ascii="Calibri" w:eastAsia="Calibri" w:hAnsi="Calibri" w:cs="Times New Roman"/>
          <w:color w:val="1F3864"/>
          <w:sz w:val="28"/>
          <w:szCs w:val="28"/>
        </w:rPr>
        <w:tab/>
      </w:r>
      <w:r w:rsidRPr="00BB4089">
        <w:rPr>
          <w:rFonts w:ascii="Calibri" w:eastAsia="Calibri" w:hAnsi="Calibri" w:cs="Times New Roman"/>
          <w:color w:val="1F3864"/>
          <w:sz w:val="28"/>
          <w:szCs w:val="28"/>
        </w:rPr>
        <w:tab/>
        <w:t>Firma studenti</w:t>
      </w:r>
    </w:p>
    <w:p w14:paraId="29962A2F" w14:textId="77777777" w:rsidR="0040494D" w:rsidRDefault="0040494D" w:rsidP="0040494D"/>
    <w:p w14:paraId="509F9648" w14:textId="77777777" w:rsidR="00CD2425" w:rsidRDefault="00CD2425"/>
    <w:sectPr w:rsidR="00CD2425" w:rsidSect="001F633D">
      <w:headerReference w:type="default" r:id="rId5"/>
      <w:footerReference w:type="even" r:id="rId6"/>
      <w:footerReference w:type="default" r:id="rId7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97F5" w14:textId="77777777" w:rsidR="002C6D3D" w:rsidRDefault="0000000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0A287FB4" w14:textId="77777777" w:rsidR="002C6D3D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4E7D" w14:textId="77777777" w:rsidR="002C6D3D" w:rsidRDefault="0000000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A3F1C8E" w14:textId="77777777" w:rsidR="002C6D3D" w:rsidRDefault="00000000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233F" w14:textId="77777777" w:rsidR="00491750" w:rsidRDefault="0000000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AA88E0E" wp14:editId="7F5E6328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120130" cy="106743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ACF"/>
    <w:multiLevelType w:val="hybridMultilevel"/>
    <w:tmpl w:val="940E6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D2685"/>
    <w:multiLevelType w:val="hybridMultilevel"/>
    <w:tmpl w:val="D55E0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918F4"/>
    <w:multiLevelType w:val="multilevel"/>
    <w:tmpl w:val="9DF8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61882710">
    <w:abstractNumId w:val="2"/>
  </w:num>
  <w:num w:numId="2" w16cid:durableId="656228765">
    <w:abstractNumId w:val="0"/>
  </w:num>
  <w:num w:numId="3" w16cid:durableId="1875388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4D"/>
    <w:rsid w:val="0040494D"/>
    <w:rsid w:val="00CD2425"/>
    <w:rsid w:val="00EB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3714"/>
  <w15:chartTrackingRefBased/>
  <w15:docId w15:val="{055CBED7-A049-462E-84E0-12164DAF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49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04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0494D"/>
  </w:style>
  <w:style w:type="paragraph" w:styleId="Pidipagina">
    <w:name w:val="footer"/>
    <w:basedOn w:val="Normale"/>
    <w:link w:val="PidipaginaCarattere"/>
    <w:uiPriority w:val="99"/>
    <w:semiHidden/>
    <w:unhideWhenUsed/>
    <w:rsid w:val="00404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494D"/>
  </w:style>
  <w:style w:type="character" w:styleId="Numeropagina">
    <w:name w:val="page number"/>
    <w:basedOn w:val="Carpredefinitoparagrafo"/>
    <w:uiPriority w:val="99"/>
    <w:semiHidden/>
    <w:unhideWhenUsed/>
    <w:rsid w:val="0040494D"/>
  </w:style>
  <w:style w:type="paragraph" w:styleId="Paragrafoelenco">
    <w:name w:val="List Paragraph"/>
    <w:basedOn w:val="Normale"/>
    <w:uiPriority w:val="34"/>
    <w:qFormat/>
    <w:rsid w:val="0040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2023-05-25T14:49:00Z</dcterms:created>
  <dcterms:modified xsi:type="dcterms:W3CDTF">2023-05-26T05:32:00Z</dcterms:modified>
</cp:coreProperties>
</file>