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0BF2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3D1362" w14:paraId="2D26CCA6" w14:textId="77777777" w:rsidTr="001D3C71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66CF604" w14:textId="3C3FBAC9" w:rsidR="003D1362" w:rsidRDefault="003D1362" w:rsidP="001D3C71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PROGRAMMA SVOLTO A.S. 2021-22</w:t>
            </w:r>
          </w:p>
        </w:tc>
      </w:tr>
      <w:tr w:rsidR="003D1362" w14:paraId="03699C68" w14:textId="77777777" w:rsidTr="001D3C71">
        <w:trPr>
          <w:trHeight w:val="837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C3F0" w14:textId="77777777" w:rsidR="003D1362" w:rsidRDefault="003D1362" w:rsidP="001D3C71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DOCENTE</w:t>
            </w:r>
          </w:p>
          <w:p w14:paraId="5ABA9A8A" w14:textId="77777777" w:rsidR="003D1362" w:rsidRDefault="003D1362" w:rsidP="001D3C71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Maccagni Massimo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7D7E" w14:textId="77777777" w:rsidR="003D1362" w:rsidRDefault="003D1362" w:rsidP="001D3C71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MATERIA</w:t>
            </w:r>
          </w:p>
          <w:p w14:paraId="5726310D" w14:textId="77777777" w:rsidR="003D1362" w:rsidRDefault="003D1362" w:rsidP="001D3C71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Matematica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973D" w14:textId="77777777" w:rsidR="003D1362" w:rsidRDefault="003D1362" w:rsidP="001D3C71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CLASSE</w:t>
            </w:r>
          </w:p>
          <w:p w14:paraId="4F9ADEFE" w14:textId="77777777" w:rsidR="003D1362" w:rsidRDefault="003D1362" w:rsidP="001D3C71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 INFO3</w:t>
            </w:r>
          </w:p>
        </w:tc>
      </w:tr>
      <w:tr w:rsidR="003D1362" w14:paraId="072F18BC" w14:textId="77777777" w:rsidTr="001D3C71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E500" w14:textId="77777777" w:rsidR="003D1362" w:rsidRDefault="003D1362" w:rsidP="001D3C71">
            <w:pPr>
              <w:ind w:left="3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2EDAF2B7" w14:textId="79F101C3" w:rsidR="003D1362" w:rsidRDefault="003D1362" w:rsidP="003D13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Elementi di analisi matematica </w:t>
            </w:r>
          </w:p>
          <w:p w14:paraId="2DDD8A6E" w14:textId="59B84EB5" w:rsidR="003D1362" w:rsidRDefault="003D1362" w:rsidP="003D136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3D136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Definizione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topologica di limite e suo adattamento metrico nei vari casi. Teoremi sui limiti: di unicità, del confronto, della linearità dell’operatore di limite, della permanenza del segno.</w:t>
            </w:r>
          </w:p>
          <w:p w14:paraId="0EB04D80" w14:textId="0F6DA40E" w:rsidR="003D1362" w:rsidRPr="003D1362" w:rsidRDefault="003D1362" w:rsidP="003D136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La formula di Mc Laurin-</w:t>
            </w:r>
            <w:r w:rsidR="00EE216A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Taylor e suo utilizzo nel calcolo di limiti in forma indeterminata.</w:t>
            </w:r>
          </w:p>
          <w:p w14:paraId="69BAA37A" w14:textId="77777777" w:rsidR="003D1362" w:rsidRPr="003D1362" w:rsidRDefault="003D1362" w:rsidP="003D1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209E156C" w14:textId="77777777" w:rsidR="003D1362" w:rsidRPr="00EE216A" w:rsidRDefault="003D1362" w:rsidP="00EE216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EE216A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Integrali </w:t>
            </w:r>
          </w:p>
          <w:p w14:paraId="6BA899E3" w14:textId="77777777" w:rsidR="003D1362" w:rsidRPr="00AC7EAF" w:rsidRDefault="003D1362" w:rsidP="001D3C7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Integrali indefiniti: primitive di una funzione e loro caratterizzazione. </w:t>
            </w:r>
          </w:p>
          <w:p w14:paraId="3E248882" w14:textId="77777777" w:rsidR="003D1362" w:rsidRPr="00AC7EAF" w:rsidRDefault="003D1362" w:rsidP="001D3C7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Metodi di integrazione: integrali immediati; integrazione per sostituzione; integrali per parti; integrali di funzioni razionali fratte. </w:t>
            </w:r>
          </w:p>
          <w:p w14:paraId="1A95C490" w14:textId="77777777" w:rsidR="003D1362" w:rsidRPr="00AC7EAF" w:rsidRDefault="003D1362" w:rsidP="001D3C7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Integrali definiti: definizioni e proprietà.</w:t>
            </w:r>
          </w:p>
          <w:p w14:paraId="7EA279E9" w14:textId="77777777" w:rsidR="003D1362" w:rsidRPr="00AC7EAF" w:rsidRDefault="003D1362" w:rsidP="001D3C7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Teorema della media (*); funzione integrale; primo e secondo teorema fondamentale del calcolo integrale (*). Formula fondamentale del calcolo integrale.</w:t>
            </w:r>
          </w:p>
          <w:p w14:paraId="3A2BE94A" w14:textId="77777777" w:rsidR="003D1362" w:rsidRPr="00AC7EAF" w:rsidRDefault="003D1362" w:rsidP="001D3C7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Applicazioni del calcolo integrale: area di regioni piane; volume di un solido di rotazione.</w:t>
            </w:r>
          </w:p>
          <w:p w14:paraId="41A18949" w14:textId="77777777" w:rsidR="003D1362" w:rsidRPr="00AC7EAF" w:rsidRDefault="003D1362" w:rsidP="001D3C7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>Integrali impropri di prima e di seconda specie.</w:t>
            </w:r>
          </w:p>
          <w:p w14:paraId="6D1C8158" w14:textId="77777777" w:rsidR="003D1362" w:rsidRDefault="003D1362" w:rsidP="001D3C71">
            <w:pPr>
              <w:ind w:left="3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799B0646" w14:textId="77777777" w:rsidR="003D1362" w:rsidRPr="00AC7EAF" w:rsidRDefault="003D1362" w:rsidP="001D3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</w:p>
          <w:p w14:paraId="4B4CAEA1" w14:textId="2E484219" w:rsidR="003D1362" w:rsidRPr="00AC7EAF" w:rsidRDefault="003D1362" w:rsidP="00EE216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Equazioni differenziali</w:t>
            </w:r>
            <w:r w:rsidR="00EE216A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 xml:space="preserve"> </w:t>
            </w:r>
          </w:p>
          <w:p w14:paraId="57D4326D" w14:textId="77777777" w:rsidR="003D1362" w:rsidRPr="00AC7EAF" w:rsidRDefault="003D1362" w:rsidP="001D3C71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</w:p>
          <w:p w14:paraId="029F5492" w14:textId="77777777" w:rsidR="003D1362" w:rsidRPr="00AC7EAF" w:rsidRDefault="003D1362" w:rsidP="001D3C7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 xml:space="preserve">Equazioni differenziali a variabili separabili. Equazioni lineari. Problemi di Cauchy. </w:t>
            </w:r>
          </w:p>
          <w:p w14:paraId="357C17C4" w14:textId="77777777" w:rsidR="003D1362" w:rsidRPr="00AC7EAF" w:rsidRDefault="003D1362" w:rsidP="001D3C7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>Problemi applicativi relativi alle equazioni differenziali.</w:t>
            </w:r>
          </w:p>
          <w:p w14:paraId="74A892EB" w14:textId="77777777" w:rsidR="003D1362" w:rsidRPr="00AC7EAF" w:rsidRDefault="003D1362" w:rsidP="001D3C7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</w:p>
          <w:p w14:paraId="0219349D" w14:textId="77777777" w:rsidR="003D1362" w:rsidRPr="00AC7EAF" w:rsidRDefault="003D1362" w:rsidP="001D3C7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</w:p>
          <w:p w14:paraId="1C042C9A" w14:textId="6F20823A" w:rsidR="003D1362" w:rsidRPr="00AC7EAF" w:rsidRDefault="003D1362" w:rsidP="00EE216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Elementi di statistica</w:t>
            </w:r>
            <w:r w:rsidR="00EE216A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 xml:space="preserve"> (*</w:t>
            </w:r>
            <w:r w:rsidR="00E25CB2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*</w:t>
            </w:r>
            <w:r w:rsidR="00EE216A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)</w:t>
            </w:r>
          </w:p>
          <w:p w14:paraId="672FC0F3" w14:textId="77777777" w:rsidR="003D1362" w:rsidRPr="00AC7EAF" w:rsidRDefault="003D1362" w:rsidP="001D3C71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</w:p>
          <w:p w14:paraId="2E0A132E" w14:textId="77777777" w:rsidR="003D1362" w:rsidRPr="00AC7EAF" w:rsidRDefault="003D1362" w:rsidP="001D3C71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>Indici di posizione e di variabilità. Rapporti statistici. Distribuzione normale ed introduzione all’inferenza.</w:t>
            </w:r>
          </w:p>
          <w:p w14:paraId="538E8A93" w14:textId="77777777" w:rsidR="003D1362" w:rsidRPr="00AC7EAF" w:rsidRDefault="003D1362" w:rsidP="001D3C7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</w:p>
          <w:p w14:paraId="1E671274" w14:textId="77777777" w:rsidR="003D1362" w:rsidRPr="00EE216A" w:rsidRDefault="003D1362" w:rsidP="001D3C7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1A5654FA" w14:textId="13497E9B" w:rsidR="003D1362" w:rsidRPr="00EE216A" w:rsidRDefault="00EE216A" w:rsidP="00EE216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E216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Elementi di calcolo combinatorio e calcolo delle probabilità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</w:t>
            </w:r>
            <w:r w:rsidR="00E25CB2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(**)</w:t>
            </w:r>
          </w:p>
          <w:p w14:paraId="7D06AE38" w14:textId="67EE6412" w:rsidR="003D1362" w:rsidRPr="00EE216A" w:rsidRDefault="00EE216A" w:rsidP="00EE216A">
            <w:pPr>
              <w:ind w:left="72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E216A">
              <w:rPr>
                <w:rFonts w:ascii="Times New Roman" w:eastAsia="Times New Roman" w:hAnsi="Times New Roman" w:cs="Calibri"/>
                <w:sz w:val="24"/>
                <w:szCs w:val="24"/>
              </w:rPr>
              <w:t>Calcolo di permutazioni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, disposizioni e combinazioni. Definizione classica di probabilità. Primi teoremi fondamentali. </w:t>
            </w:r>
          </w:p>
          <w:p w14:paraId="2BD3796B" w14:textId="77777777" w:rsidR="003D1362" w:rsidRDefault="003D1362" w:rsidP="001D3C71">
            <w:pPr>
              <w:rPr>
                <w:rFonts w:ascii="Arial" w:eastAsia="Verdana" w:hAnsi="Arial" w:cs="Arial"/>
                <w:b/>
              </w:rPr>
            </w:pPr>
          </w:p>
          <w:p w14:paraId="68B8B78B" w14:textId="77777777" w:rsidR="00E25CB2" w:rsidRDefault="00E25CB2" w:rsidP="001D3C71">
            <w:pPr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E25CB2">
              <w:rPr>
                <w:rFonts w:ascii="Arial" w:eastAsia="Verdana" w:hAnsi="Arial" w:cs="Arial"/>
                <w:bCs/>
                <w:sz w:val="24"/>
                <w:szCs w:val="24"/>
              </w:rPr>
              <w:t xml:space="preserve">(*) </w:t>
            </w:r>
            <w:r w:rsidRPr="00E25CB2">
              <w:rPr>
                <w:rFonts w:ascii="Times New Roman" w:eastAsia="Verdana" w:hAnsi="Times New Roman"/>
                <w:bCs/>
                <w:sz w:val="24"/>
                <w:szCs w:val="24"/>
              </w:rPr>
              <w:t>Del teorema è richiesta la dimostrazione</w:t>
            </w:r>
          </w:p>
          <w:p w14:paraId="04568B6A" w14:textId="5F228E45" w:rsidR="00E25CB2" w:rsidRPr="00E25CB2" w:rsidRDefault="00E25CB2" w:rsidP="001D3C71">
            <w:pPr>
              <w:rPr>
                <w:rFonts w:ascii="Arial" w:eastAsia="Verdana" w:hAnsi="Arial" w:cs="Arial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z w:val="24"/>
                <w:szCs w:val="24"/>
              </w:rPr>
              <w:t>(**) Argomento svolto dopo il 4 Maggio</w:t>
            </w:r>
            <w:r w:rsidR="00DC5B42">
              <w:rPr>
                <w:rFonts w:ascii="Times New Roman" w:eastAsia="Verdana" w:hAnsi="Times New Roman"/>
                <w:bCs/>
                <w:sz w:val="24"/>
                <w:szCs w:val="24"/>
              </w:rPr>
              <w:t xml:space="preserve"> 2022</w:t>
            </w:r>
          </w:p>
        </w:tc>
      </w:tr>
    </w:tbl>
    <w:p w14:paraId="34D492C1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5A0EC144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03192EAA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781FE4E1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7A9C839F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617273A7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3D1362" w14:paraId="6AD6BEFE" w14:textId="77777777" w:rsidTr="001D3C71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ECBC879" w14:textId="77777777" w:rsidR="003D1362" w:rsidRDefault="003D1362" w:rsidP="001D3C71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3D1362" w14:paraId="46B49C6B" w14:textId="77777777" w:rsidTr="001D3C71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6A0BFC" w14:textId="77777777" w:rsidR="003D1362" w:rsidRDefault="003D1362" w:rsidP="001D3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5E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L. Sasso                  La matematica a colori     Vol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l</w:t>
            </w:r>
            <w:r w:rsidRPr="005E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3-4-</w:t>
            </w:r>
            <w:r w:rsidRPr="005E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5        </w:t>
            </w:r>
            <w:r w:rsidRPr="005E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ab/>
              <w:t xml:space="preserve">     Petrini</w:t>
            </w:r>
          </w:p>
          <w:p w14:paraId="3E5AAA2C" w14:textId="77777777" w:rsidR="003D1362" w:rsidRDefault="003D1362" w:rsidP="001D3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  <w:p w14:paraId="373F3BD7" w14:textId="77777777" w:rsidR="003D1362" w:rsidRDefault="003D1362" w:rsidP="001D3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L. Sasso                  Statistica e calcolo delle probabilità                   Petrini</w:t>
            </w:r>
          </w:p>
          <w:p w14:paraId="0FE7897D" w14:textId="77777777" w:rsidR="003D1362" w:rsidRPr="005E6193" w:rsidRDefault="003D1362" w:rsidP="001D3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E. Zoli</w:t>
            </w:r>
          </w:p>
          <w:p w14:paraId="409246D8" w14:textId="77777777" w:rsidR="003D1362" w:rsidRDefault="003D1362" w:rsidP="001D3C7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9E18772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7B4F2A24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27109393" w14:textId="04FB023D" w:rsidR="003D1362" w:rsidRPr="00054A4D" w:rsidRDefault="00054A4D" w:rsidP="003D1362">
      <w:pPr>
        <w:spacing w:after="3" w:line="261" w:lineRule="auto"/>
        <w:ind w:right="12"/>
        <w:rPr>
          <w:rFonts w:ascii="Times New Roman" w:hAnsi="Times New Roman"/>
          <w:color w:val="1F3864"/>
          <w:sz w:val="24"/>
          <w:szCs w:val="24"/>
        </w:rPr>
      </w:pPr>
      <w:r w:rsidRPr="00054A4D">
        <w:rPr>
          <w:rFonts w:ascii="Times New Roman" w:hAnsi="Times New Roman"/>
          <w:color w:val="1F3864"/>
          <w:sz w:val="24"/>
          <w:szCs w:val="24"/>
        </w:rPr>
        <w:t xml:space="preserve">Como, </w:t>
      </w:r>
      <w:r w:rsidR="003818C7">
        <w:rPr>
          <w:rFonts w:ascii="Times New Roman" w:hAnsi="Times New Roman"/>
          <w:color w:val="1F3864"/>
          <w:sz w:val="24"/>
          <w:szCs w:val="24"/>
        </w:rPr>
        <w:t>3 Giugno</w:t>
      </w:r>
      <w:r w:rsidRPr="00054A4D">
        <w:rPr>
          <w:rFonts w:ascii="Times New Roman" w:hAnsi="Times New Roman"/>
          <w:color w:val="1F3864"/>
          <w:sz w:val="24"/>
          <w:szCs w:val="24"/>
        </w:rPr>
        <w:t xml:space="preserve"> 2022</w:t>
      </w:r>
    </w:p>
    <w:p w14:paraId="41FA48D7" w14:textId="77777777" w:rsidR="003D1362" w:rsidRPr="00054A4D" w:rsidRDefault="003D1362" w:rsidP="003D1362">
      <w:pPr>
        <w:spacing w:after="3" w:line="261" w:lineRule="auto"/>
        <w:ind w:right="12"/>
        <w:rPr>
          <w:rFonts w:ascii="Times New Roman" w:hAnsi="Times New Roman"/>
          <w:color w:val="1F3864"/>
          <w:sz w:val="24"/>
          <w:szCs w:val="24"/>
        </w:rPr>
      </w:pPr>
      <w:r w:rsidRPr="00054A4D">
        <w:rPr>
          <w:rFonts w:ascii="Times New Roman" w:hAnsi="Times New Roman"/>
          <w:color w:val="1F3864"/>
          <w:sz w:val="24"/>
          <w:szCs w:val="24"/>
        </w:rPr>
        <w:tab/>
      </w:r>
      <w:r w:rsidRPr="00054A4D">
        <w:rPr>
          <w:rFonts w:ascii="Times New Roman" w:hAnsi="Times New Roman"/>
          <w:color w:val="1F3864"/>
          <w:sz w:val="24"/>
          <w:szCs w:val="24"/>
        </w:rPr>
        <w:tab/>
      </w:r>
      <w:r w:rsidRPr="00054A4D">
        <w:rPr>
          <w:rFonts w:ascii="Times New Roman" w:hAnsi="Times New Roman"/>
          <w:color w:val="1F3864"/>
          <w:sz w:val="24"/>
          <w:szCs w:val="24"/>
        </w:rPr>
        <w:tab/>
      </w:r>
    </w:p>
    <w:p w14:paraId="39C94329" w14:textId="77777777" w:rsidR="003D1362" w:rsidRPr="00054A4D" w:rsidRDefault="003D1362" w:rsidP="003D1362">
      <w:pPr>
        <w:spacing w:after="3" w:line="261" w:lineRule="auto"/>
        <w:ind w:right="12"/>
        <w:rPr>
          <w:rFonts w:ascii="Times New Roman" w:hAnsi="Times New Roman"/>
          <w:color w:val="1F3864"/>
          <w:sz w:val="24"/>
          <w:szCs w:val="24"/>
        </w:rPr>
      </w:pPr>
      <w:r w:rsidRPr="00054A4D">
        <w:rPr>
          <w:rFonts w:ascii="Times New Roman" w:hAnsi="Times New Roman"/>
          <w:color w:val="1F3864"/>
          <w:sz w:val="24"/>
          <w:szCs w:val="24"/>
        </w:rPr>
        <w:t>L’insegnante</w:t>
      </w:r>
      <w:r w:rsidRPr="00054A4D">
        <w:rPr>
          <w:rFonts w:ascii="Times New Roman" w:hAnsi="Times New Roman"/>
          <w:color w:val="1F3864"/>
          <w:sz w:val="24"/>
          <w:szCs w:val="24"/>
        </w:rPr>
        <w:tab/>
      </w:r>
      <w:r w:rsidRPr="00054A4D">
        <w:rPr>
          <w:rFonts w:ascii="Times New Roman" w:hAnsi="Times New Roman"/>
          <w:color w:val="1F3864"/>
          <w:sz w:val="24"/>
          <w:szCs w:val="24"/>
        </w:rPr>
        <w:tab/>
      </w:r>
      <w:r w:rsidRPr="00054A4D">
        <w:rPr>
          <w:rFonts w:ascii="Times New Roman" w:hAnsi="Times New Roman"/>
          <w:color w:val="1F3864"/>
          <w:sz w:val="24"/>
          <w:szCs w:val="24"/>
        </w:rPr>
        <w:tab/>
      </w:r>
      <w:r w:rsidRPr="00054A4D">
        <w:rPr>
          <w:rFonts w:ascii="Times New Roman" w:hAnsi="Times New Roman"/>
          <w:color w:val="1F3864"/>
          <w:sz w:val="24"/>
          <w:szCs w:val="24"/>
        </w:rPr>
        <w:tab/>
      </w:r>
      <w:r w:rsidRPr="00054A4D">
        <w:rPr>
          <w:rFonts w:ascii="Times New Roman" w:hAnsi="Times New Roman"/>
          <w:color w:val="1F3864"/>
          <w:sz w:val="24"/>
          <w:szCs w:val="24"/>
        </w:rPr>
        <w:tab/>
      </w:r>
      <w:r w:rsidRPr="00054A4D">
        <w:rPr>
          <w:rFonts w:ascii="Times New Roman" w:hAnsi="Times New Roman"/>
          <w:color w:val="1F3864"/>
          <w:sz w:val="24"/>
          <w:szCs w:val="24"/>
        </w:rPr>
        <w:tab/>
      </w:r>
      <w:r w:rsidRPr="00054A4D">
        <w:rPr>
          <w:rFonts w:ascii="Times New Roman" w:hAnsi="Times New Roman"/>
          <w:color w:val="1F3864"/>
          <w:sz w:val="24"/>
          <w:szCs w:val="24"/>
        </w:rPr>
        <w:tab/>
      </w:r>
      <w:r w:rsidRPr="00054A4D">
        <w:rPr>
          <w:rFonts w:ascii="Times New Roman" w:hAnsi="Times New Roman"/>
          <w:color w:val="1F3864"/>
          <w:sz w:val="24"/>
          <w:szCs w:val="24"/>
        </w:rPr>
        <w:tab/>
        <w:t>Gli studenti</w:t>
      </w:r>
    </w:p>
    <w:p w14:paraId="79225AAD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35FD966F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5C80F644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5A7475A7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40D27789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6540A3E0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7BDBB1CC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3640CEC1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6F488E76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4D8E4897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6683AF48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64E8429B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3D503243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48A51B24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010F1603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3ACC3414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46F6A594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7F3AFA8D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14AAE09F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7A77EEBA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660E53E6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4EB581FC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24487BD0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0BC2972F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432E9787" w14:textId="77777777" w:rsidR="003D1362" w:rsidRDefault="003D1362" w:rsidP="003D1362">
      <w:pPr>
        <w:spacing w:after="3" w:line="261" w:lineRule="auto"/>
        <w:ind w:right="12"/>
        <w:rPr>
          <w:color w:val="1F3864"/>
        </w:rPr>
      </w:pPr>
    </w:p>
    <w:p w14:paraId="6D77EB62" w14:textId="77777777" w:rsidR="003D1362" w:rsidRDefault="003D1362" w:rsidP="003D1362"/>
    <w:p w14:paraId="3901A761" w14:textId="77777777" w:rsidR="00F07080" w:rsidRDefault="00F07080"/>
    <w:sectPr w:rsidR="00F07080" w:rsidSect="00475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B0F"/>
    <w:multiLevelType w:val="hybridMultilevel"/>
    <w:tmpl w:val="B74EAB18"/>
    <w:lvl w:ilvl="0" w:tplc="A8D0BA2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69C45F8"/>
    <w:multiLevelType w:val="hybridMultilevel"/>
    <w:tmpl w:val="DBD4F3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462710">
    <w:abstractNumId w:val="0"/>
  </w:num>
  <w:num w:numId="2" w16cid:durableId="1178275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62"/>
    <w:rsid w:val="00054A4D"/>
    <w:rsid w:val="003818C7"/>
    <w:rsid w:val="003D1362"/>
    <w:rsid w:val="00DC5B42"/>
    <w:rsid w:val="00E25CB2"/>
    <w:rsid w:val="00EE216A"/>
    <w:rsid w:val="00F0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EF38"/>
  <w15:chartTrackingRefBased/>
  <w15:docId w15:val="{BAA217E2-FD9C-4A60-B981-A00ABD9D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362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2022-05-01T13:58:00Z</dcterms:created>
  <dcterms:modified xsi:type="dcterms:W3CDTF">2022-06-05T06:46:00Z</dcterms:modified>
</cp:coreProperties>
</file>