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B41914D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74E90A6B" w14:textId="77777777" w:rsidR="003D502C" w:rsidRP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bookmarkStart w:id="0" w:name="_Hlk71370275"/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</w:tc>
      </w:tr>
      <w:tr w:rsidR="003D502C" w14:paraId="2BD0877B" w14:textId="77777777" w:rsidTr="003D502C">
        <w:trPr>
          <w:trHeight w:val="837"/>
        </w:trPr>
        <w:tc>
          <w:tcPr>
            <w:tcW w:w="1682" w:type="pct"/>
          </w:tcPr>
          <w:p w14:paraId="0FDEDF89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0D359D01" w14:textId="77777777" w:rsidR="00287807" w:rsidRDefault="00CD3347" w:rsidP="00CD3347">
            <w:pPr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    Proff. Bruno Battaglia</w:t>
            </w:r>
          </w:p>
          <w:p w14:paraId="0D6FF624" w14:textId="798526D8" w:rsidR="00CD3347" w:rsidRPr="003D502C" w:rsidRDefault="00CD3347" w:rsidP="00CD3347">
            <w:pPr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              Patrizio Lentini</w:t>
            </w:r>
          </w:p>
        </w:tc>
        <w:tc>
          <w:tcPr>
            <w:tcW w:w="1731" w:type="pct"/>
          </w:tcPr>
          <w:p w14:paraId="6907B13B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1B427B47" w14:textId="7D7593F9" w:rsidR="00287807" w:rsidRPr="003D502C" w:rsidRDefault="00287807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Tecnologia di processo e di prodotto</w:t>
            </w:r>
          </w:p>
        </w:tc>
        <w:tc>
          <w:tcPr>
            <w:tcW w:w="1587" w:type="pct"/>
          </w:tcPr>
          <w:p w14:paraId="6D759EF9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60800F1C" w14:textId="6223CE10" w:rsidR="00287807" w:rsidRPr="003D502C" w:rsidRDefault="00287807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</w:t>
            </w:r>
            <w:r w:rsidR="00CD3347">
              <w:rPr>
                <w:rFonts w:ascii="Arial" w:eastAsia="Verdana" w:hAnsi="Arial" w:cs="Arial"/>
                <w:b/>
              </w:rPr>
              <w:t xml:space="preserve"> MM2</w:t>
            </w:r>
          </w:p>
        </w:tc>
      </w:tr>
      <w:tr w:rsidR="003D502C" w14:paraId="0918D985" w14:textId="77777777" w:rsidTr="003D502C">
        <w:trPr>
          <w:trHeight w:val="837"/>
        </w:trPr>
        <w:tc>
          <w:tcPr>
            <w:tcW w:w="5000" w:type="pct"/>
            <w:gridSpan w:val="3"/>
          </w:tcPr>
          <w:p w14:paraId="591B59E5" w14:textId="4B430390" w:rsidR="00287807" w:rsidRPr="00287807" w:rsidRDefault="00287807" w:rsidP="00287807">
            <w:pPr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Le lavorazioni speciali</w:t>
            </w:r>
          </w:p>
          <w:p w14:paraId="09547F5C" w14:textId="77777777" w:rsidR="00287807" w:rsidRDefault="00287807" w:rsidP="00287807">
            <w:pPr>
              <w:numPr>
                <w:ilvl w:val="0"/>
                <w:numId w:val="3"/>
              </w:numPr>
            </w:pPr>
            <w:r>
              <w:t>Il processo di elettroerosione;</w:t>
            </w:r>
          </w:p>
          <w:p w14:paraId="09A6A5BF" w14:textId="77777777" w:rsidR="00287807" w:rsidRDefault="00287807" w:rsidP="00287807">
            <w:pPr>
              <w:numPr>
                <w:ilvl w:val="0"/>
                <w:numId w:val="3"/>
              </w:numPr>
            </w:pPr>
            <w:r>
              <w:t>Il ciclo dell’elettroerosione;</w:t>
            </w:r>
          </w:p>
          <w:p w14:paraId="59314223" w14:textId="77777777" w:rsidR="00287807" w:rsidRDefault="00287807" w:rsidP="00287807">
            <w:pPr>
              <w:numPr>
                <w:ilvl w:val="0"/>
                <w:numId w:val="3"/>
              </w:numPr>
            </w:pPr>
            <w:r>
              <w:t>Il laser nelle lavorazioni meccaniche;</w:t>
            </w:r>
          </w:p>
          <w:p w14:paraId="51C329EE" w14:textId="77777777" w:rsidR="00287807" w:rsidRDefault="00287807" w:rsidP="00287807">
            <w:pPr>
              <w:numPr>
                <w:ilvl w:val="0"/>
                <w:numId w:val="3"/>
              </w:numPr>
            </w:pPr>
            <w:r>
              <w:t>Gli ultrasuoni: lavorazioni meccaniche e altre applicazioni;</w:t>
            </w:r>
          </w:p>
          <w:p w14:paraId="472C7AE8" w14:textId="77777777" w:rsidR="00287807" w:rsidRDefault="00287807" w:rsidP="00287807">
            <w:pPr>
              <w:numPr>
                <w:ilvl w:val="0"/>
                <w:numId w:val="3"/>
              </w:numPr>
            </w:pPr>
            <w:r>
              <w:t>Lavorazioni e saldature al plasma.</w:t>
            </w:r>
          </w:p>
          <w:p w14:paraId="4D8747A3" w14:textId="77777777" w:rsidR="00287807" w:rsidRDefault="00287807" w:rsidP="00287807"/>
          <w:p w14:paraId="37B9F547" w14:textId="31EE62A0" w:rsidR="00287807" w:rsidRPr="00287807" w:rsidRDefault="00287807" w:rsidP="00287807">
            <w:pPr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Corrosione e protezione della corrosione</w:t>
            </w:r>
          </w:p>
          <w:p w14:paraId="7403684D" w14:textId="77777777" w:rsidR="00287807" w:rsidRDefault="00287807" w:rsidP="00287807">
            <w:pPr>
              <w:numPr>
                <w:ilvl w:val="0"/>
                <w:numId w:val="4"/>
              </w:numPr>
            </w:pPr>
            <w:r>
              <w:t>La corrosione e la sua incidenza sulla qualità dei prodotti;</w:t>
            </w:r>
          </w:p>
          <w:p w14:paraId="41C54510" w14:textId="77777777" w:rsidR="00287807" w:rsidRDefault="00287807" w:rsidP="00287807">
            <w:pPr>
              <w:numPr>
                <w:ilvl w:val="0"/>
                <w:numId w:val="4"/>
              </w:numPr>
            </w:pPr>
            <w:r>
              <w:t>I meccanismi di processo di corrosione elettrolitica;</w:t>
            </w:r>
          </w:p>
          <w:p w14:paraId="47F750A7" w14:textId="77777777" w:rsidR="00287807" w:rsidRDefault="00287807" w:rsidP="00287807">
            <w:pPr>
              <w:numPr>
                <w:ilvl w:val="0"/>
                <w:numId w:val="4"/>
              </w:numPr>
            </w:pPr>
            <w:r>
              <w:t>Influenza delle temperature nella corrosione degli acciai;</w:t>
            </w:r>
          </w:p>
          <w:p w14:paraId="75DDE856" w14:textId="77777777" w:rsidR="00287807" w:rsidRDefault="00287807" w:rsidP="00287807">
            <w:pPr>
              <w:numPr>
                <w:ilvl w:val="0"/>
                <w:numId w:val="4"/>
              </w:numPr>
            </w:pPr>
            <w:r>
              <w:t>Corrosione per erosione e sfregamento;</w:t>
            </w:r>
          </w:p>
          <w:p w14:paraId="42A946F0" w14:textId="77777777" w:rsidR="00287807" w:rsidRDefault="00287807" w:rsidP="00287807">
            <w:pPr>
              <w:numPr>
                <w:ilvl w:val="0"/>
                <w:numId w:val="4"/>
              </w:numPr>
            </w:pPr>
            <w:r>
              <w:t>Corrosione da fatica, batterica e galvanica;</w:t>
            </w:r>
          </w:p>
          <w:p w14:paraId="731337E8" w14:textId="77777777" w:rsidR="00287807" w:rsidRDefault="00287807" w:rsidP="00287807">
            <w:pPr>
              <w:numPr>
                <w:ilvl w:val="0"/>
                <w:numId w:val="4"/>
              </w:numPr>
            </w:pPr>
            <w:r>
              <w:t>Corrosione da stress;</w:t>
            </w:r>
          </w:p>
          <w:p w14:paraId="4354AD80" w14:textId="77777777" w:rsidR="00287807" w:rsidRDefault="00287807" w:rsidP="00287807">
            <w:pPr>
              <w:numPr>
                <w:ilvl w:val="0"/>
                <w:numId w:val="4"/>
              </w:numPr>
            </w:pPr>
            <w:r>
              <w:t>Effetti di correnti vaganti;</w:t>
            </w:r>
          </w:p>
          <w:p w14:paraId="2290E8D5" w14:textId="77777777" w:rsidR="00287807" w:rsidRDefault="00287807" w:rsidP="00287807">
            <w:pPr>
              <w:numPr>
                <w:ilvl w:val="0"/>
                <w:numId w:val="4"/>
              </w:numPr>
            </w:pPr>
            <w:r>
              <w:t>Protezione dei metalli rispetto alla corrosione;</w:t>
            </w:r>
          </w:p>
          <w:p w14:paraId="2C410B59" w14:textId="77777777" w:rsidR="00287807" w:rsidRDefault="00287807" w:rsidP="00287807">
            <w:pPr>
              <w:numPr>
                <w:ilvl w:val="0"/>
                <w:numId w:val="4"/>
              </w:numPr>
            </w:pPr>
            <w:r>
              <w:t>Protezione catodica. Esempi di protezione catodica;</w:t>
            </w:r>
          </w:p>
          <w:p w14:paraId="565D123F" w14:textId="77777777" w:rsidR="00287807" w:rsidRDefault="00287807" w:rsidP="00287807">
            <w:pPr>
              <w:numPr>
                <w:ilvl w:val="0"/>
                <w:numId w:val="4"/>
              </w:numPr>
            </w:pPr>
            <w:r>
              <w:t>Protezione con rivestimento metallico;</w:t>
            </w:r>
          </w:p>
          <w:p w14:paraId="4B91EE93" w14:textId="77777777" w:rsidR="00287807" w:rsidRDefault="00287807" w:rsidP="00287807">
            <w:pPr>
              <w:numPr>
                <w:ilvl w:val="0"/>
                <w:numId w:val="4"/>
              </w:numPr>
            </w:pPr>
            <w:r>
              <w:t>Protezione per rivestimenti con materiali non metallici.</w:t>
            </w:r>
          </w:p>
          <w:p w14:paraId="61030C3E" w14:textId="0955E3C7" w:rsidR="00287807" w:rsidRDefault="00287807" w:rsidP="0028780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</w:p>
          <w:p w14:paraId="4CF996B1" w14:textId="77777777" w:rsidR="00287807" w:rsidRDefault="00287807" w:rsidP="00287807">
            <w:pPr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Il controllo delle caratteristiche meccaniche e tecnologiche dei materiali</w:t>
            </w:r>
          </w:p>
          <w:p w14:paraId="1E16DAEC" w14:textId="77777777" w:rsidR="00287807" w:rsidRDefault="00287807" w:rsidP="00287807">
            <w:pPr>
              <w:numPr>
                <w:ilvl w:val="0"/>
                <w:numId w:val="11"/>
              </w:numPr>
            </w:pPr>
            <w:r>
              <w:t>Le prove distruttive;</w:t>
            </w:r>
          </w:p>
          <w:p w14:paraId="6DD9424F" w14:textId="77777777" w:rsidR="00287807" w:rsidRDefault="00287807" w:rsidP="00287807">
            <w:pPr>
              <w:numPr>
                <w:ilvl w:val="0"/>
                <w:numId w:val="6"/>
              </w:numPr>
            </w:pPr>
            <w:r>
              <w:t>Prova di trazione;</w:t>
            </w:r>
          </w:p>
          <w:p w14:paraId="42D1C1D7" w14:textId="77777777" w:rsidR="00287807" w:rsidRDefault="00287807" w:rsidP="00287807">
            <w:pPr>
              <w:numPr>
                <w:ilvl w:val="0"/>
                <w:numId w:val="6"/>
              </w:numPr>
            </w:pPr>
            <w:r>
              <w:t>Prova di compressione;</w:t>
            </w:r>
          </w:p>
          <w:p w14:paraId="040639BD" w14:textId="77777777" w:rsidR="00287807" w:rsidRDefault="00287807" w:rsidP="00287807">
            <w:pPr>
              <w:numPr>
                <w:ilvl w:val="0"/>
                <w:numId w:val="6"/>
              </w:numPr>
            </w:pPr>
            <w:r>
              <w:t xml:space="preserve">Prove di durezza: </w:t>
            </w:r>
            <w:proofErr w:type="spellStart"/>
            <w:r>
              <w:t>Rockwell</w:t>
            </w:r>
            <w:proofErr w:type="spellEnd"/>
            <w:r>
              <w:t xml:space="preserve">, scale B, C, D e A.  </w:t>
            </w:r>
            <w:proofErr w:type="spellStart"/>
            <w:r>
              <w:t>Brinnel</w:t>
            </w:r>
            <w:proofErr w:type="spellEnd"/>
            <w:r>
              <w:t>, Vickers (cenni)</w:t>
            </w:r>
          </w:p>
          <w:p w14:paraId="7DE1B8F6" w14:textId="77777777" w:rsidR="00287807" w:rsidRDefault="00287807" w:rsidP="00287807">
            <w:pPr>
              <w:numPr>
                <w:ilvl w:val="0"/>
                <w:numId w:val="6"/>
              </w:numPr>
            </w:pPr>
            <w:r>
              <w:t>Prove di resilienza KV, KU.</w:t>
            </w:r>
          </w:p>
          <w:p w14:paraId="13A0B575" w14:textId="77777777" w:rsidR="00287807" w:rsidRDefault="00287807" w:rsidP="00287807"/>
          <w:p w14:paraId="175DFFE8" w14:textId="77DE6269" w:rsidR="00287807" w:rsidRPr="00287807" w:rsidRDefault="00287807" w:rsidP="00287807">
            <w:pPr>
              <w:pStyle w:val="Paragrafoelenco"/>
              <w:numPr>
                <w:ilvl w:val="0"/>
                <w:numId w:val="2"/>
              </w:numPr>
              <w:rPr>
                <w:b/>
                <w:sz w:val="36"/>
              </w:rPr>
            </w:pPr>
            <w:r w:rsidRPr="00287807">
              <w:rPr>
                <w:b/>
                <w:sz w:val="36"/>
              </w:rPr>
              <w:t>Le prove non distruttive</w:t>
            </w:r>
          </w:p>
          <w:p w14:paraId="48B0D686" w14:textId="015BC133" w:rsidR="00287807" w:rsidRDefault="00287807" w:rsidP="00287807">
            <w:pPr>
              <w:numPr>
                <w:ilvl w:val="0"/>
                <w:numId w:val="12"/>
              </w:numPr>
            </w:pPr>
            <w:r>
              <w:t>Controllo di qualità e prove non distruttive; effetti nel dimensionamento degli organi meccanici</w:t>
            </w:r>
          </w:p>
          <w:p w14:paraId="4322B01E" w14:textId="77777777" w:rsidR="00287807" w:rsidRDefault="00287807" w:rsidP="00287807">
            <w:pPr>
              <w:numPr>
                <w:ilvl w:val="0"/>
                <w:numId w:val="7"/>
              </w:numPr>
            </w:pPr>
            <w:r>
              <w:t>Tipologie ed impiego delle prove non distruttive;</w:t>
            </w:r>
          </w:p>
          <w:p w14:paraId="24CB35C8" w14:textId="77777777" w:rsidR="00287807" w:rsidRDefault="00287807" w:rsidP="00287807">
            <w:pPr>
              <w:numPr>
                <w:ilvl w:val="0"/>
                <w:numId w:val="7"/>
              </w:numPr>
            </w:pPr>
            <w:r>
              <w:t>I liquidi penetranti;</w:t>
            </w:r>
          </w:p>
          <w:p w14:paraId="22DB0D0E" w14:textId="68877B3D" w:rsidR="00287807" w:rsidRDefault="00287807" w:rsidP="00287807">
            <w:pPr>
              <w:numPr>
                <w:ilvl w:val="0"/>
                <w:numId w:val="7"/>
              </w:numPr>
            </w:pPr>
            <w:r>
              <w:t>Metodi di applicazione dei LP e relative apparecchiature: LP normali e fluorescenti.</w:t>
            </w:r>
          </w:p>
          <w:p w14:paraId="3583EED0" w14:textId="3E817A8B" w:rsidR="00287807" w:rsidRPr="00287807" w:rsidRDefault="00287807" w:rsidP="00287807">
            <w:pPr>
              <w:numPr>
                <w:ilvl w:val="0"/>
                <w:numId w:val="7"/>
              </w:numPr>
            </w:pPr>
            <w:r>
              <w:t>Interpretazione dei risultati in esame con LP.</w:t>
            </w:r>
          </w:p>
          <w:p w14:paraId="0C2F15D1" w14:textId="18F98013" w:rsidR="00287807" w:rsidRDefault="00287807" w:rsidP="00287807">
            <w:pPr>
              <w:numPr>
                <w:ilvl w:val="0"/>
                <w:numId w:val="13"/>
              </w:numPr>
            </w:pPr>
            <w:r>
              <w:t xml:space="preserve">Gli esami magnetoscopici: tecniche di esame e interpretazione dei risultati; applicazione polvere, </w:t>
            </w:r>
            <w:proofErr w:type="spellStart"/>
            <w:r>
              <w:t>selenoide</w:t>
            </w:r>
            <w:proofErr w:type="spellEnd"/>
            <w:r>
              <w:t xml:space="preserve"> e puntali per la magnetizzazione.</w:t>
            </w:r>
          </w:p>
          <w:p w14:paraId="05649EB0" w14:textId="2A5176D8" w:rsidR="00287807" w:rsidRDefault="00287807" w:rsidP="00287807">
            <w:pPr>
              <w:numPr>
                <w:ilvl w:val="0"/>
                <w:numId w:val="8"/>
              </w:numPr>
            </w:pPr>
            <w:r>
              <w:t>Principi generali degli ultrasuoni; onde elastiche-meccaniche. I diversi utilizzi degli ultrasuoni.</w:t>
            </w:r>
          </w:p>
          <w:p w14:paraId="00287C6A" w14:textId="533DDD3C" w:rsidR="00287807" w:rsidRDefault="00287807" w:rsidP="00287807">
            <w:pPr>
              <w:numPr>
                <w:ilvl w:val="0"/>
                <w:numId w:val="8"/>
              </w:numPr>
            </w:pPr>
            <w:r>
              <w:t xml:space="preserve">Le apparecchiature ad </w:t>
            </w:r>
            <w:proofErr w:type="gramStart"/>
            <w:r>
              <w:t>ultrasuoni :</w:t>
            </w:r>
            <w:proofErr w:type="gramEnd"/>
            <w:r>
              <w:t xml:space="preserve"> le sonde e l’oscilloscopio. Sonde TR. Zona di Fresnel. </w:t>
            </w:r>
          </w:p>
          <w:p w14:paraId="2C39A402" w14:textId="77777777" w:rsidR="00287807" w:rsidRDefault="00287807" w:rsidP="00287807">
            <w:pPr>
              <w:numPr>
                <w:ilvl w:val="0"/>
                <w:numId w:val="8"/>
              </w:numPr>
            </w:pPr>
            <w:r>
              <w:t>Esami radioscopici;</w:t>
            </w:r>
          </w:p>
          <w:p w14:paraId="3A55AEBB" w14:textId="46C15327" w:rsidR="00287807" w:rsidRDefault="00287807" w:rsidP="00287807">
            <w:pPr>
              <w:numPr>
                <w:ilvl w:val="0"/>
                <w:numId w:val="8"/>
              </w:numPr>
            </w:pPr>
            <w:r>
              <w:t>Procedure di esame radiografico: Emissione, indici di qualità e calcolo della sensibilità interpretazione delle radiografie;</w:t>
            </w:r>
          </w:p>
          <w:p w14:paraId="041D012C" w14:textId="77777777" w:rsidR="00287807" w:rsidRDefault="00287807" w:rsidP="00287807">
            <w:pPr>
              <w:numPr>
                <w:ilvl w:val="0"/>
                <w:numId w:val="8"/>
              </w:numPr>
            </w:pPr>
            <w:r>
              <w:t>Le pellicole radiografiche;</w:t>
            </w:r>
          </w:p>
          <w:p w14:paraId="67C2A22A" w14:textId="77777777" w:rsidR="00287807" w:rsidRDefault="00287807" w:rsidP="00287807">
            <w:pPr>
              <w:numPr>
                <w:ilvl w:val="0"/>
                <w:numId w:val="8"/>
              </w:numPr>
            </w:pPr>
            <w:r>
              <w:t xml:space="preserve">Le </w:t>
            </w:r>
            <w:proofErr w:type="spellStart"/>
            <w:r>
              <w:t>PnD</w:t>
            </w:r>
            <w:proofErr w:type="spellEnd"/>
            <w:r>
              <w:t xml:space="preserve"> nelle saldature;</w:t>
            </w:r>
          </w:p>
          <w:p w14:paraId="30D41367" w14:textId="019FE812" w:rsidR="00287807" w:rsidRDefault="00287807" w:rsidP="00287807">
            <w:pPr>
              <w:numPr>
                <w:ilvl w:val="0"/>
                <w:numId w:val="8"/>
              </w:numPr>
            </w:pPr>
            <w:r>
              <w:t>Le PND con raggi gamma.</w:t>
            </w:r>
          </w:p>
          <w:p w14:paraId="6E96B967" w14:textId="2E40D557" w:rsidR="00287807" w:rsidRDefault="00287807" w:rsidP="00287807">
            <w:pPr>
              <w:numPr>
                <w:ilvl w:val="0"/>
                <w:numId w:val="8"/>
              </w:numPr>
            </w:pPr>
            <w:r>
              <w:t>Il metodo delle correnti indotte: per comparazione e differenziale.</w:t>
            </w:r>
          </w:p>
          <w:p w14:paraId="52F930B5" w14:textId="77777777" w:rsidR="00287807" w:rsidRDefault="00287807" w:rsidP="00287807"/>
          <w:p w14:paraId="3CCE64DF" w14:textId="5FC7EFFB" w:rsidR="00287807" w:rsidRDefault="00287807" w:rsidP="0028780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5)Laboratorio di tecnologia meccanica</w:t>
            </w:r>
          </w:p>
          <w:p w14:paraId="5500A60A" w14:textId="5C3FB218" w:rsidR="00287807" w:rsidRDefault="00CD3347" w:rsidP="00287807">
            <w:pPr>
              <w:numPr>
                <w:ilvl w:val="0"/>
                <w:numId w:val="14"/>
              </w:numPr>
            </w:pPr>
            <w:r>
              <w:t>Foglio di lavorazione: commento e sviluppo;</w:t>
            </w:r>
          </w:p>
          <w:p w14:paraId="25AF230C" w14:textId="12A02F25" w:rsidR="00CD3347" w:rsidRDefault="00CD3347" w:rsidP="00287807">
            <w:pPr>
              <w:numPr>
                <w:ilvl w:val="0"/>
                <w:numId w:val="14"/>
              </w:numPr>
            </w:pPr>
            <w:r>
              <w:t>Caratteristiche costruttive degli utensili;</w:t>
            </w:r>
          </w:p>
          <w:p w14:paraId="14EE9E1C" w14:textId="77777777" w:rsidR="00287807" w:rsidRDefault="00287807" w:rsidP="00287807">
            <w:pPr>
              <w:numPr>
                <w:ilvl w:val="0"/>
                <w:numId w:val="9"/>
              </w:numPr>
            </w:pPr>
            <w:r>
              <w:t>Fondamenti della programmazione manuale: la geometria;</w:t>
            </w:r>
          </w:p>
          <w:p w14:paraId="21344ECC" w14:textId="77777777" w:rsidR="00287807" w:rsidRDefault="00287807" w:rsidP="00287807">
            <w:pPr>
              <w:numPr>
                <w:ilvl w:val="0"/>
                <w:numId w:val="9"/>
              </w:numPr>
            </w:pPr>
            <w:r>
              <w:t>Punto origine (zero pezzo, zero macchina</w:t>
            </w:r>
            <w:proofErr w:type="gramStart"/>
            <w:r>
              <w:t>);  punti</w:t>
            </w:r>
            <w:proofErr w:type="gramEnd"/>
            <w:r>
              <w:t xml:space="preserve"> di riferimento del sistema di misura e del sistema di trasporto dell’utensile;</w:t>
            </w:r>
          </w:p>
          <w:p w14:paraId="6EBFAB8B" w14:textId="77777777" w:rsidR="00287807" w:rsidRDefault="00287807" w:rsidP="00287807">
            <w:pPr>
              <w:numPr>
                <w:ilvl w:val="0"/>
                <w:numId w:val="9"/>
              </w:numPr>
            </w:pPr>
            <w:r>
              <w:t>Determinazione delle quote effettive di lavorazione;</w:t>
            </w:r>
          </w:p>
          <w:p w14:paraId="4A24DF9E" w14:textId="77777777" w:rsidR="00287807" w:rsidRDefault="00287807" w:rsidP="00287807">
            <w:pPr>
              <w:numPr>
                <w:ilvl w:val="0"/>
                <w:numId w:val="9"/>
              </w:numPr>
            </w:pPr>
            <w:r>
              <w:t>Programmazione standard di macchine CNC;</w:t>
            </w:r>
          </w:p>
          <w:p w14:paraId="03A38E70" w14:textId="77777777" w:rsidR="00287807" w:rsidRDefault="00287807" w:rsidP="00287807">
            <w:pPr>
              <w:numPr>
                <w:ilvl w:val="0"/>
                <w:numId w:val="9"/>
              </w:numPr>
            </w:pPr>
            <w:r>
              <w:t>Cicli fissi di sgrossatura;</w:t>
            </w:r>
          </w:p>
          <w:p w14:paraId="349C1097" w14:textId="77777777" w:rsidR="00287807" w:rsidRDefault="00287807" w:rsidP="00287807">
            <w:pPr>
              <w:numPr>
                <w:ilvl w:val="0"/>
                <w:numId w:val="9"/>
              </w:numPr>
            </w:pPr>
            <w:r>
              <w:t xml:space="preserve">Spianatura, </w:t>
            </w:r>
            <w:proofErr w:type="spellStart"/>
            <w:r>
              <w:t>contornatura</w:t>
            </w:r>
            <w:proofErr w:type="spellEnd"/>
            <w:r>
              <w:t>, foratura di centro di lavoro;</w:t>
            </w:r>
          </w:p>
          <w:p w14:paraId="623549A5" w14:textId="77777777" w:rsidR="00287807" w:rsidRDefault="00287807" w:rsidP="00287807">
            <w:pPr>
              <w:numPr>
                <w:ilvl w:val="0"/>
                <w:numId w:val="9"/>
              </w:numPr>
            </w:pPr>
            <w:r>
              <w:t>Ciclo fisso di foratura profonda;</w:t>
            </w:r>
          </w:p>
          <w:p w14:paraId="31572226" w14:textId="7D5A9230" w:rsidR="00287807" w:rsidRDefault="00287807" w:rsidP="00287807">
            <w:pPr>
              <w:numPr>
                <w:ilvl w:val="0"/>
                <w:numId w:val="9"/>
              </w:numPr>
            </w:pPr>
            <w:r>
              <w:t>Esercitazioni su torni ENCO CNC.</w:t>
            </w:r>
          </w:p>
          <w:p w14:paraId="69E61BC8" w14:textId="3BC4B01B" w:rsidR="00530DD9" w:rsidRDefault="00530DD9" w:rsidP="00530DD9">
            <w:pPr>
              <w:ind w:left="360"/>
            </w:pPr>
          </w:p>
          <w:p w14:paraId="55E730B5" w14:textId="77777777" w:rsidR="00530DD9" w:rsidRDefault="00530DD9" w:rsidP="00530DD9">
            <w:pPr>
              <w:jc w:val="center"/>
              <w:rPr>
                <w:b/>
                <w:bCs/>
              </w:rPr>
            </w:pPr>
            <w:r w:rsidRPr="00792461">
              <w:rPr>
                <w:b/>
                <w:bCs/>
              </w:rPr>
              <w:t>EDUCAZIONE CIVICA</w:t>
            </w:r>
          </w:p>
          <w:p w14:paraId="21446B18" w14:textId="77777777" w:rsidR="00530DD9" w:rsidRPr="00792461" w:rsidRDefault="00530DD9" w:rsidP="00530DD9">
            <w:pPr>
              <w:jc w:val="center"/>
            </w:pPr>
          </w:p>
          <w:p w14:paraId="58CD3B4E" w14:textId="77777777" w:rsidR="00530DD9" w:rsidRPr="00792461" w:rsidRDefault="00530DD9" w:rsidP="00530DD9">
            <w:pPr>
              <w:jc w:val="both"/>
            </w:pPr>
            <w:r w:rsidRPr="00792461">
              <w:t>- I dispositivi di protezione individuale. La sicurezza nelle macchine; gas ed elementi inquinanti e pericolosi in acciaieria, nei forni da trattamento termico e in alcune macchine speciali.</w:t>
            </w:r>
          </w:p>
          <w:p w14:paraId="03A4DD98" w14:textId="77777777" w:rsidR="00530DD9" w:rsidRDefault="00530DD9" w:rsidP="00530DD9">
            <w:pPr>
              <w:ind w:left="360"/>
            </w:pPr>
          </w:p>
          <w:p w14:paraId="6BB49083" w14:textId="77777777" w:rsidR="003D502C" w:rsidRPr="003D502C" w:rsidRDefault="003D502C" w:rsidP="003D502C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195D7466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057"/>
      </w:tblGrid>
      <w:tr w:rsidR="00236A00" w14:paraId="109274C3" w14:textId="77777777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471F8F" w14:textId="77777777" w:rsidR="00236A00" w:rsidRDefault="00236A00" w:rsidP="00074268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14:paraId="63330B9E" w14:textId="77777777" w:rsidTr="00074268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51B04" w14:textId="77777777" w:rsidR="00322F01" w:rsidRDefault="00322F01" w:rsidP="00322F01">
            <w:pPr>
              <w:rPr>
                <w:i/>
                <w:sz w:val="28"/>
              </w:rPr>
            </w:pPr>
            <w:r>
              <w:rPr>
                <w:b/>
              </w:rPr>
              <w:t>TESTO:</w:t>
            </w:r>
            <w:r>
              <w:rPr>
                <w:sz w:val="28"/>
              </w:rPr>
              <w:t xml:space="preserve"> </w:t>
            </w:r>
            <w:r>
              <w:rPr>
                <w:i/>
              </w:rPr>
              <w:t>“Corso di Tecnologia meccanica” Vol. 3</w:t>
            </w:r>
          </w:p>
          <w:p w14:paraId="191A31F6" w14:textId="77777777" w:rsidR="00322F01" w:rsidRDefault="00322F01" w:rsidP="00322F01">
            <w:pPr>
              <w:rPr>
                <w:i/>
                <w:sz w:val="28"/>
              </w:rPr>
            </w:pPr>
            <w:r>
              <w:rPr>
                <w:b/>
              </w:rPr>
              <w:t>AUTORE:</w:t>
            </w:r>
            <w:r>
              <w:rPr>
                <w:sz w:val="28"/>
              </w:rPr>
              <w:t xml:space="preserve"> </w:t>
            </w:r>
            <w:r>
              <w:rPr>
                <w:i/>
              </w:rPr>
              <w:t>Giuseppe Grosso</w:t>
            </w:r>
          </w:p>
          <w:p w14:paraId="1CFB651D" w14:textId="77777777" w:rsidR="00322F01" w:rsidRDefault="00322F01" w:rsidP="00322F01">
            <w:pPr>
              <w:rPr>
                <w:i/>
                <w:sz w:val="28"/>
              </w:rPr>
            </w:pPr>
            <w:r>
              <w:rPr>
                <w:b/>
              </w:rPr>
              <w:t>EDITORE</w:t>
            </w:r>
            <w:r>
              <w:rPr>
                <w:sz w:val="28"/>
              </w:rPr>
              <w:t xml:space="preserve">: </w:t>
            </w:r>
            <w:r>
              <w:rPr>
                <w:i/>
              </w:rPr>
              <w:t>Bruno Mondatori, ISBN 88424 4545 2</w:t>
            </w:r>
          </w:p>
          <w:p w14:paraId="5D961F13" w14:textId="77777777" w:rsidR="00236A00" w:rsidRDefault="00236A00" w:rsidP="0007426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bookmarkEnd w:id="0"/>
    </w:tbl>
    <w:p w14:paraId="3851A5EF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2F578D21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4CCDF385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14040891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9C94E95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3AD894E7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21D5359D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0B769DC2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608EC728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607B45C3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43029D2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6C15146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157F186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5D98EB3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16444DF5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56F7D2E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31222AFF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06D857F3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34B2BA8D" w14:textId="133B7F2D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6C8A90DA" w14:textId="1AE3DB2E" w:rsidR="00530DD9" w:rsidRDefault="00530DD9">
      <w:pPr>
        <w:rPr>
          <w:rFonts w:ascii="Verdana" w:eastAsia="Verdana" w:hAnsi="Verdana" w:cs="Verdana"/>
          <w:b/>
          <w:sz w:val="23"/>
          <w:szCs w:val="23"/>
        </w:rPr>
      </w:pPr>
    </w:p>
    <w:p w14:paraId="325C416A" w14:textId="184640D9" w:rsidR="00530DD9" w:rsidRDefault="00530DD9">
      <w:pPr>
        <w:rPr>
          <w:rFonts w:ascii="Verdana" w:eastAsia="Verdana" w:hAnsi="Verdana" w:cs="Verdana"/>
          <w:b/>
          <w:sz w:val="23"/>
          <w:szCs w:val="23"/>
        </w:rPr>
      </w:pPr>
    </w:p>
    <w:p w14:paraId="5A32874B" w14:textId="77777777" w:rsidR="00530DD9" w:rsidRDefault="00530DD9">
      <w:pPr>
        <w:rPr>
          <w:rFonts w:ascii="Verdana" w:eastAsia="Verdana" w:hAnsi="Verdana" w:cs="Verdana"/>
          <w:b/>
          <w:sz w:val="23"/>
          <w:szCs w:val="23"/>
        </w:rPr>
      </w:pPr>
    </w:p>
    <w:p w14:paraId="47AB92AE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412258F4" w14:textId="77777777" w:rsidR="00881C4C" w:rsidRDefault="00881C4C" w:rsidP="00881C4C">
      <w:pPr>
        <w:rPr>
          <w:rFonts w:ascii="Verdana" w:eastAsia="Verdana" w:hAnsi="Verdana" w:cs="Verdana"/>
          <w:sz w:val="21"/>
          <w:szCs w:val="21"/>
        </w:rPr>
      </w:pPr>
    </w:p>
    <w:sectPr w:rsidR="00881C4C" w:rsidSect="00DD668C">
      <w:headerReference w:type="even" r:id="rId8"/>
      <w:footerReference w:type="even" r:id="rId9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AEB6" w14:textId="77777777" w:rsidR="0085507E" w:rsidRDefault="0085507E">
      <w:r>
        <w:separator/>
      </w:r>
    </w:p>
  </w:endnote>
  <w:endnote w:type="continuationSeparator" w:id="0">
    <w:p w14:paraId="7986445F" w14:textId="77777777" w:rsidR="0085507E" w:rsidRDefault="0085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037A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3C251066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CA6A" w14:textId="77777777" w:rsidR="0085507E" w:rsidRDefault="0085507E">
      <w:r>
        <w:separator/>
      </w:r>
    </w:p>
  </w:footnote>
  <w:footnote w:type="continuationSeparator" w:id="0">
    <w:p w14:paraId="114494AD" w14:textId="77777777" w:rsidR="0085507E" w:rsidRDefault="00855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97BB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53EA2CB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F0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F754D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26F2BA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84236B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261C9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B90B2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20555E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2BC41C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3D25D1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6207A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2C01CD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BDB7F4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0C2D8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97"/>
    <w:rsid w:val="000B2CA1"/>
    <w:rsid w:val="000D4D05"/>
    <w:rsid w:val="00116C45"/>
    <w:rsid w:val="00123296"/>
    <w:rsid w:val="001803B6"/>
    <w:rsid w:val="0023614B"/>
    <w:rsid w:val="00236A00"/>
    <w:rsid w:val="002613B1"/>
    <w:rsid w:val="00287807"/>
    <w:rsid w:val="00312D50"/>
    <w:rsid w:val="00313569"/>
    <w:rsid w:val="00322F01"/>
    <w:rsid w:val="003D502C"/>
    <w:rsid w:val="00530DD9"/>
    <w:rsid w:val="005E1F1B"/>
    <w:rsid w:val="005F61A4"/>
    <w:rsid w:val="006D3B7B"/>
    <w:rsid w:val="007358F5"/>
    <w:rsid w:val="00743667"/>
    <w:rsid w:val="007866BC"/>
    <w:rsid w:val="00800C8C"/>
    <w:rsid w:val="0085507E"/>
    <w:rsid w:val="00881C4C"/>
    <w:rsid w:val="008D0016"/>
    <w:rsid w:val="0091216F"/>
    <w:rsid w:val="00953408"/>
    <w:rsid w:val="009818BA"/>
    <w:rsid w:val="00B8361D"/>
    <w:rsid w:val="00C518C3"/>
    <w:rsid w:val="00CD3347"/>
    <w:rsid w:val="00D3158C"/>
    <w:rsid w:val="00DD668C"/>
    <w:rsid w:val="00E43F1B"/>
    <w:rsid w:val="00E81E47"/>
    <w:rsid w:val="00EC2712"/>
    <w:rsid w:val="00FB27B2"/>
    <w:rsid w:val="00FC1A61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AF4F"/>
  <w15:docId w15:val="{75088CC9-D215-4871-849C-E7E536DD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Bruno Battaglia</cp:lastModifiedBy>
  <cp:revision>6</cp:revision>
  <dcterms:created xsi:type="dcterms:W3CDTF">2021-04-29T15:36:00Z</dcterms:created>
  <dcterms:modified xsi:type="dcterms:W3CDTF">2021-05-08T10:58:00Z</dcterms:modified>
</cp:coreProperties>
</file>