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Italiano</w:t>
      </w:r>
      <w:r>
        <w:rPr>
          <w:sz w:val="32"/>
          <w:szCs w:val="32"/>
        </w:rPr>
        <w:t xml:space="preserve"> - Prof.ssa Enrica Pini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</w:t>
      </w:r>
      <w:r>
        <w:rPr>
          <w:b/>
          <w:sz w:val="32"/>
          <w:szCs w:val="32"/>
        </w:rPr>
        <w:t>amma svolto anno scolastico 2019</w:t>
      </w:r>
      <w:r>
        <w:rPr>
          <w:b/>
          <w:sz w:val="32"/>
          <w:szCs w:val="32"/>
        </w:rPr>
        <w:t>-2020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Classe  </w:t>
      </w:r>
      <w:r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II</w:t>
      </w:r>
      <w:r>
        <w:rPr>
          <w:b/>
          <w:sz w:val="32"/>
          <w:szCs w:val="32"/>
        </w:rPr>
        <w:t xml:space="preserve"> CO1</w:t>
      </w:r>
    </w:p>
    <w:p>
      <w:pPr>
        <w:jc w:val="both"/>
        <w:rPr>
          <w:b/>
          <w:sz w:val="24"/>
          <w:szCs w:val="24"/>
        </w:rPr>
      </w:pPr>
    </w:p>
    <w:p>
      <w:pPr>
        <w:pStyle w:val="ListParagraph"/>
        <w:jc w:val="both"/>
        <w:rPr>
          <w:b/>
          <w:sz w:val="24"/>
          <w:szCs w:val="24"/>
          <w:u w:val="single"/>
        </w:rPr>
      </w:pPr>
    </w:p>
    <w:p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Letter</w:t>
      </w:r>
      <w:r>
        <w:rPr>
          <w:b/>
          <w:sz w:val="24"/>
          <w:szCs w:val="24"/>
          <w:u w:val="single"/>
        </w:rPr>
        <w:t xml:space="preserve">atura 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Medioevo: mentalità e visione del mondo, istituzioni culturali, intellettuali, la lingua latina e il volgare.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L’età cortese: il contesto sociale, la società cortese e i suoi valori, l’amor cortese.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forme della letteratura: le chansons de </w:t>
      </w:r>
      <w:r>
        <w:rPr>
          <w:b/>
          <w:sz w:val="24"/>
          <w:szCs w:val="24"/>
        </w:rPr>
        <w:t>geste</w:t>
      </w:r>
      <w:r>
        <w:rPr>
          <w:b/>
          <w:sz w:val="24"/>
          <w:szCs w:val="24"/>
        </w:rPr>
        <w:t xml:space="preserve"> e la chanson de Roland</w:t>
      </w:r>
    </w:p>
    <w:p>
      <w:pPr>
        <w:jc w:val="both"/>
        <w:rPr>
          <w:rFonts w:ascii="Segoe Print" w:hAnsi="Segoe Print"/>
          <w:sz w:val="24"/>
          <w:szCs w:val="24"/>
        </w:rPr>
      </w:pPr>
      <w:r>
        <w:rPr>
          <w:sz w:val="24"/>
          <w:szCs w:val="24"/>
        </w:rPr>
        <w:t>Anonimo dalla” Chanson de Roland” ,"Orlando è prode ed Oliviero è saggio"</w:t>
      </w:r>
    </w:p>
    <w:p>
      <w:pPr>
        <w:jc w:val="both"/>
        <w:rPr>
          <w:rFonts w:ascii="Segoe Print" w:hAnsi="Segoe Print"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L’ età comunale: la nuova concezione del mondo e dell’individuo, centri di produz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one e di diffusione della cultura</w:t>
      </w:r>
      <w:r>
        <w:rPr>
          <w:b/>
          <w:sz w:val="24"/>
          <w:szCs w:val="24"/>
        </w:rPr>
        <w:t>. I Francescani e la letteratura.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San Francesco d’Assisi “</w:t>
      </w:r>
      <w:r>
        <w:rPr>
          <w:sz w:val="24"/>
          <w:szCs w:val="24"/>
        </w:rPr>
        <w:t>Cantico di Frate Sole</w:t>
      </w:r>
      <w:r>
        <w:rPr>
          <w:sz w:val="24"/>
          <w:szCs w:val="24"/>
        </w:rPr>
        <w:t>”</w:t>
      </w:r>
    </w:p>
    <w:p>
      <w:pPr>
        <w:jc w:val="both"/>
        <w:rPr>
          <w:rFonts w:ascii="Segoe Print" w:hAnsi="Segoe Print"/>
          <w:sz w:val="24"/>
          <w:szCs w:val="24"/>
        </w:rPr>
      </w:pPr>
      <w:r>
        <w:rPr>
          <w:sz w:val="24"/>
          <w:szCs w:val="24"/>
        </w:rPr>
        <w:t xml:space="preserve">La poesia goliardica: Cecco Angiolieri </w:t>
      </w:r>
      <w:r>
        <w:rPr>
          <w:sz w:val="24"/>
          <w:szCs w:val="24"/>
        </w:rPr>
        <w:t>“ Tre</w:t>
      </w:r>
      <w:r>
        <w:rPr>
          <w:sz w:val="24"/>
          <w:szCs w:val="24"/>
        </w:rPr>
        <w:t xml:space="preserve"> cose solo </w:t>
      </w:r>
      <w:r>
        <w:rPr>
          <w:sz w:val="24"/>
          <w:szCs w:val="24"/>
        </w:rPr>
        <w:t>menno</w:t>
      </w:r>
      <w:r>
        <w:rPr>
          <w:sz w:val="24"/>
          <w:szCs w:val="24"/>
        </w:rPr>
        <w:t xml:space="preserve"> in grado” </w:t>
      </w:r>
      <w:r>
        <w:rPr>
          <w:sz w:val="24"/>
          <w:szCs w:val="24"/>
        </w:rPr>
        <w:t>e”S’io</w:t>
      </w:r>
      <w:r>
        <w:rPr>
          <w:sz w:val="24"/>
          <w:szCs w:val="24"/>
        </w:rPr>
        <w:t xml:space="preserve"> fossi fuoco arderei il mondo”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scuola </w:t>
      </w:r>
      <w:r>
        <w:rPr>
          <w:b/>
          <w:sz w:val="24"/>
          <w:szCs w:val="24"/>
        </w:rPr>
        <w:t>siciliana ,</w:t>
      </w:r>
      <w:r>
        <w:rPr>
          <w:b/>
          <w:sz w:val="24"/>
          <w:szCs w:val="24"/>
        </w:rPr>
        <w:t xml:space="preserve"> Iacopo da Lentini e il sonetto</w:t>
      </w:r>
    </w:p>
    <w:p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Iacopo da Lentini </w:t>
      </w:r>
      <w:r>
        <w:rPr>
          <w:rFonts w:cs="Times New Roman"/>
          <w:sz w:val="24"/>
          <w:szCs w:val="24"/>
        </w:rPr>
        <w:t>“</w:t>
      </w:r>
      <w:r>
        <w:rPr>
          <w:rFonts w:cs="Times New Roman"/>
          <w:sz w:val="24"/>
          <w:szCs w:val="24"/>
        </w:rPr>
        <w:t>Amore è un desio</w:t>
      </w:r>
      <w:r>
        <w:rPr>
          <w:rFonts w:cs="Times New Roman"/>
          <w:sz w:val="24"/>
          <w:szCs w:val="24"/>
        </w:rPr>
        <w:t>”</w:t>
      </w:r>
    </w:p>
    <w:p>
      <w:pPr>
        <w:jc w:val="both"/>
        <w:rPr>
          <w:rFonts w:cs="Times New Roman"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scuola toscana. </w:t>
      </w:r>
      <w:r>
        <w:rPr>
          <w:b/>
          <w:sz w:val="24"/>
          <w:szCs w:val="24"/>
        </w:rPr>
        <w:t>Il”dolce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stil</w:t>
      </w:r>
      <w:r>
        <w:rPr>
          <w:b/>
          <w:sz w:val="24"/>
          <w:szCs w:val="24"/>
        </w:rPr>
        <w:t xml:space="preserve"> novo”. </w:t>
      </w:r>
      <w:r>
        <w:rPr>
          <w:b/>
          <w:sz w:val="24"/>
          <w:szCs w:val="24"/>
        </w:rPr>
        <w:t>Guinizzelli</w:t>
      </w:r>
      <w:r>
        <w:rPr>
          <w:b/>
          <w:sz w:val="24"/>
          <w:szCs w:val="24"/>
        </w:rPr>
        <w:t xml:space="preserve"> e Cavalcanti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G.Guinizzelli</w:t>
      </w:r>
      <w:r>
        <w:rPr>
          <w:sz w:val="24"/>
          <w:szCs w:val="24"/>
        </w:rPr>
        <w:t xml:space="preserve"> “Io voglio del ver la mia donna laudare"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G.Cavalcanti</w:t>
      </w:r>
      <w:r>
        <w:rPr>
          <w:sz w:val="24"/>
          <w:szCs w:val="24"/>
        </w:rPr>
        <w:t xml:space="preserve"> “ Voi che per li occhi mi passaste il core”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Dante Alighieri: la vita e le opere. La </w:t>
      </w:r>
      <w:r>
        <w:rPr>
          <w:b/>
          <w:sz w:val="24"/>
          <w:szCs w:val="24"/>
        </w:rPr>
        <w:t>“ Vita</w:t>
      </w:r>
      <w:r>
        <w:rPr>
          <w:b/>
          <w:sz w:val="24"/>
          <w:szCs w:val="24"/>
        </w:rPr>
        <w:t xml:space="preserve"> nuova”:</w:t>
      </w:r>
      <w:r>
        <w:rPr>
          <w:sz w:val="24"/>
          <w:szCs w:val="24"/>
        </w:rPr>
        <w:t xml:space="preserve"> genesi dell’opera, contenuti, significati.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Dante “Tanto gentil e tanto onesta pare”</w:t>
      </w: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Le” Rime”, Il” </w:t>
      </w:r>
      <w:r>
        <w:rPr>
          <w:b/>
          <w:sz w:val="24"/>
          <w:szCs w:val="24"/>
        </w:rPr>
        <w:t>Convivio</w:t>
      </w:r>
      <w:r>
        <w:rPr>
          <w:b/>
          <w:sz w:val="24"/>
          <w:szCs w:val="24"/>
        </w:rPr>
        <w:t>”,il</w:t>
      </w:r>
      <w:r>
        <w:rPr>
          <w:b/>
          <w:sz w:val="24"/>
          <w:szCs w:val="24"/>
        </w:rPr>
        <w:t xml:space="preserve"> “De </w:t>
      </w:r>
      <w:r>
        <w:rPr>
          <w:b/>
          <w:sz w:val="24"/>
          <w:szCs w:val="24"/>
        </w:rPr>
        <w:t>vulgari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eloquentia</w:t>
      </w:r>
      <w:r>
        <w:rPr>
          <w:b/>
          <w:sz w:val="24"/>
          <w:szCs w:val="24"/>
        </w:rPr>
        <w:t xml:space="preserve">”, </w:t>
      </w:r>
      <w:r>
        <w:rPr>
          <w:b/>
          <w:sz w:val="24"/>
          <w:szCs w:val="24"/>
        </w:rPr>
        <w:t>la”Monarchia</w:t>
      </w:r>
      <w:r>
        <w:rPr>
          <w:sz w:val="24"/>
          <w:szCs w:val="24"/>
        </w:rPr>
        <w:t>”: struttura e contenuti delle opere</w:t>
      </w: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La “Divina Commedia”:</w:t>
      </w:r>
      <w:r>
        <w:rPr>
          <w:sz w:val="24"/>
          <w:szCs w:val="24"/>
        </w:rPr>
        <w:t xml:space="preserve"> genesi politico-religiosa del poema, la visione medievale di </w:t>
      </w:r>
      <w:r>
        <w:rPr>
          <w:sz w:val="24"/>
          <w:szCs w:val="24"/>
        </w:rPr>
        <w:t>Dante ,</w:t>
      </w:r>
      <w:r>
        <w:rPr>
          <w:sz w:val="24"/>
          <w:szCs w:val="24"/>
        </w:rPr>
        <w:t xml:space="preserve"> l’allegoria , la tecnica narrativa, la configurazione fisica e morale dell’oltretomba dantesco.</w:t>
      </w: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Inferno</w:t>
      </w:r>
      <w:r>
        <w:rPr>
          <w:sz w:val="24"/>
          <w:szCs w:val="24"/>
        </w:rPr>
        <w:t xml:space="preserve">    Analisi dei seguenti canti: </w:t>
      </w:r>
      <w:r>
        <w:rPr>
          <w:b/>
          <w:sz w:val="24"/>
          <w:szCs w:val="24"/>
        </w:rPr>
        <w:t xml:space="preserve">Canto </w:t>
      </w:r>
      <w:r>
        <w:rPr>
          <w:b/>
          <w:sz w:val="24"/>
          <w:szCs w:val="24"/>
        </w:rPr>
        <w:t>I ,</w:t>
      </w:r>
      <w:r>
        <w:rPr>
          <w:b/>
          <w:sz w:val="24"/>
          <w:szCs w:val="24"/>
        </w:rPr>
        <w:t xml:space="preserve"> Canto III , Canto V , Canto XIII , Canto XXVI</w:t>
      </w:r>
      <w:r>
        <w:rPr>
          <w:sz w:val="24"/>
          <w:szCs w:val="24"/>
        </w:rPr>
        <w:t xml:space="preserve">  con approfondimenti sui personaggi e esercizi di comprensione e interpretazione come dal testo in adozione.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Francesco </w:t>
      </w:r>
      <w:r>
        <w:rPr>
          <w:b/>
          <w:sz w:val="24"/>
          <w:szCs w:val="24"/>
        </w:rPr>
        <w:t xml:space="preserve">Petrarca:  </w:t>
      </w:r>
      <w:r>
        <w:rPr>
          <w:sz w:val="24"/>
          <w:szCs w:val="24"/>
        </w:rPr>
        <w:t>la</w:t>
      </w:r>
      <w:r>
        <w:rPr>
          <w:sz w:val="24"/>
          <w:szCs w:val="24"/>
        </w:rPr>
        <w:t xml:space="preserve"> formazione e l’ amore per Laura, i viaggi e la chiusura nell’ interiorità, il bisogno di gloria e l’ impegno politico. Petrarca come nuova figura d’ intellettuale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Canzoniere: </w:t>
      </w:r>
      <w:r>
        <w:rPr>
          <w:sz w:val="24"/>
          <w:szCs w:val="24"/>
        </w:rPr>
        <w:t xml:space="preserve">La figura di Laura, il paesaggio e </w:t>
      </w:r>
      <w:r>
        <w:rPr>
          <w:sz w:val="24"/>
          <w:szCs w:val="24"/>
        </w:rPr>
        <w:t>le situazione</w:t>
      </w:r>
      <w:r>
        <w:rPr>
          <w:sz w:val="24"/>
          <w:szCs w:val="24"/>
        </w:rPr>
        <w:t xml:space="preserve"> della vicenda amorosa, il dissidio petrarchesco, il superamento dei conflitti nella forma</w:t>
      </w:r>
      <w:r>
        <w:rPr>
          <w:b/>
          <w:sz w:val="24"/>
          <w:szCs w:val="24"/>
        </w:rPr>
        <w:t>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Dal  Canzoniere</w:t>
      </w:r>
      <w:r>
        <w:rPr>
          <w:sz w:val="24"/>
          <w:szCs w:val="24"/>
        </w:rPr>
        <w:t xml:space="preserve"> “</w:t>
      </w:r>
      <w:r>
        <w:rPr>
          <w:sz w:val="24"/>
          <w:szCs w:val="24"/>
        </w:rPr>
        <w:t>Solo e pensoso i più deserti campi…..”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“ Voi</w:t>
      </w:r>
      <w:r>
        <w:rPr>
          <w:sz w:val="24"/>
          <w:szCs w:val="24"/>
        </w:rPr>
        <w:t xml:space="preserve"> che ascoltate in rime sparse il suono”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Giovanni Boccaccio; la vita</w:t>
      </w:r>
      <w:r>
        <w:rPr>
          <w:b/>
          <w:sz w:val="24"/>
          <w:szCs w:val="24"/>
        </w:rPr>
        <w:t xml:space="preserve"> ed il Decamerone:</w:t>
      </w:r>
      <w:r>
        <w:rPr>
          <w:sz w:val="24"/>
          <w:szCs w:val="24"/>
        </w:rPr>
        <w:t xml:space="preserve"> struttura </w:t>
      </w:r>
      <w:r>
        <w:rPr>
          <w:sz w:val="24"/>
          <w:szCs w:val="24"/>
        </w:rPr>
        <w:t>dell’ opera</w:t>
      </w:r>
      <w:r>
        <w:rPr>
          <w:sz w:val="24"/>
          <w:szCs w:val="24"/>
        </w:rPr>
        <w:t>, il proemio, la peste e la cornice, la realtà rappresentata, la molteplicità del reale, la tecnica narrativa delle novelle.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Dal Decamerone   - “</w:t>
      </w:r>
      <w:r>
        <w:rPr>
          <w:sz w:val="24"/>
          <w:szCs w:val="24"/>
        </w:rPr>
        <w:t>Lisabetta</w:t>
      </w:r>
      <w:r>
        <w:rPr>
          <w:sz w:val="24"/>
          <w:szCs w:val="24"/>
        </w:rPr>
        <w:t xml:space="preserve"> da Messi</w:t>
      </w:r>
      <w:r>
        <w:rPr>
          <w:sz w:val="24"/>
          <w:szCs w:val="24"/>
        </w:rPr>
        <w:t>na"</w:t>
      </w:r>
    </w:p>
    <w:p>
      <w:pPr>
        <w:pStyle w:val="ListParagraph"/>
        <w:ind w:left="708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    "La badessa con le brache"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Federigo degli </w:t>
      </w:r>
      <w:r>
        <w:rPr>
          <w:sz w:val="24"/>
          <w:szCs w:val="24"/>
        </w:rPr>
        <w:t>Alberighi</w:t>
      </w:r>
      <w:r>
        <w:rPr>
          <w:sz w:val="24"/>
          <w:szCs w:val="24"/>
        </w:rPr>
        <w:t>”</w:t>
      </w:r>
    </w:p>
    <w:p>
      <w:pPr>
        <w:pStyle w:val="ListParagraph"/>
        <w:ind w:right="0"/>
        <w:jc w:val="both"/>
        <w:rPr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“Guido Cavalcanti”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L’età Umanistica</w:t>
      </w:r>
      <w:r>
        <w:rPr>
          <w:sz w:val="24"/>
          <w:szCs w:val="24"/>
        </w:rPr>
        <w:t xml:space="preserve">: Signorie e principati, centri di produzione e diffusione della cultura, intellettuali e pubblico, le idee e le visioni del mondo. I centri </w:t>
      </w:r>
      <w:r>
        <w:rPr>
          <w:sz w:val="24"/>
          <w:szCs w:val="24"/>
        </w:rPr>
        <w:t>dell’ Umanesimo</w:t>
      </w:r>
      <w:r>
        <w:rPr>
          <w:sz w:val="24"/>
          <w:szCs w:val="24"/>
        </w:rPr>
        <w:t>, caratteri e generi della letteratura italiana in età  Umanistica, i canti “Carnascialeschi”, Lorenzo il Magnifico.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Dai Canti “Carnascialeschi”: “Trionfo di Bacco e Arianna”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Il Rinascimento</w:t>
      </w:r>
      <w:r>
        <w:rPr>
          <w:sz w:val="24"/>
          <w:szCs w:val="24"/>
        </w:rPr>
        <w:t xml:space="preserve">: caratteri </w:t>
      </w:r>
      <w:r>
        <w:rPr>
          <w:sz w:val="24"/>
          <w:szCs w:val="24"/>
        </w:rPr>
        <w:t>generali .</w:t>
      </w:r>
      <w:r>
        <w:rPr>
          <w:sz w:val="24"/>
          <w:szCs w:val="24"/>
        </w:rPr>
        <w:t>Il</w:t>
      </w:r>
      <w:r>
        <w:rPr>
          <w:sz w:val="24"/>
          <w:szCs w:val="24"/>
        </w:rPr>
        <w:t xml:space="preserve"> ruolo della corte. Una figura esemplare: Leonardo da Vinci.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</w:t>
      </w:r>
      <w:r>
        <w:rPr>
          <w:sz w:val="24"/>
          <w:szCs w:val="24"/>
        </w:rPr>
        <w:t>trattattistica</w:t>
      </w:r>
      <w:r>
        <w:rPr>
          <w:sz w:val="24"/>
          <w:szCs w:val="24"/>
        </w:rPr>
        <w:t xml:space="preserve"> rinascimentale. </w:t>
      </w:r>
      <w:r>
        <w:rPr>
          <w:sz w:val="24"/>
          <w:szCs w:val="24"/>
        </w:rPr>
        <w:t xml:space="preserve">Machiavelli: vita e opere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“ Il</w:t>
      </w:r>
      <w:r>
        <w:rPr>
          <w:sz w:val="24"/>
          <w:szCs w:val="24"/>
        </w:rPr>
        <w:t xml:space="preserve"> Principe “ :l’autonomia della politica</w:t>
      </w:r>
      <w:r>
        <w:rPr>
          <w:sz w:val="24"/>
          <w:szCs w:val="24"/>
        </w:rPr>
        <w:t xml:space="preserve"> dalla morale , virtù e fortuna, la verità </w:t>
      </w:r>
      <w:r>
        <w:rPr>
          <w:sz w:val="24"/>
          <w:szCs w:val="24"/>
        </w:rPr>
        <w:t>e</w:t>
      </w:r>
      <w:r>
        <w:rPr>
          <w:sz w:val="24"/>
          <w:szCs w:val="24"/>
        </w:rPr>
        <w:t>ffettuale,il</w:t>
      </w:r>
      <w:r>
        <w:rPr>
          <w:sz w:val="24"/>
          <w:szCs w:val="24"/>
        </w:rPr>
        <w:t xml:space="preserve"> lessico e la lingua.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Dal “Principe”:    "La dedica e la presentazione del Principe"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" Quanti siano i generi di principati e in che modo si acquistano”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“ Le qualità del principe machiavelliano"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LETTURA INDIVIDUALE DI </w:t>
      </w:r>
      <w:r>
        <w:rPr>
          <w:sz w:val="24"/>
          <w:szCs w:val="24"/>
        </w:rPr>
        <w:t xml:space="preserve"> “Lo strano caso del cane ucciso a mezzanotte” </w:t>
      </w:r>
      <w:r>
        <w:rPr>
          <w:sz w:val="24"/>
          <w:szCs w:val="24"/>
        </w:rPr>
        <w:t>M.H</w:t>
      </w:r>
      <w:r>
        <w:rPr>
          <w:sz w:val="24"/>
          <w:szCs w:val="24"/>
        </w:rPr>
        <w:t>a</w:t>
      </w:r>
      <w:r>
        <w:rPr>
          <w:sz w:val="24"/>
          <w:szCs w:val="24"/>
        </w:rPr>
        <w:t>ddon</w:t>
      </w:r>
      <w:r>
        <w:rPr>
          <w:sz w:val="24"/>
          <w:szCs w:val="24"/>
        </w:rPr>
        <w:t xml:space="preserve"> , "Il cavaliere invisibile" di Calvino</w:t>
      </w:r>
      <w:bookmarkStart w:id="0" w:name="_GoBack"/>
      <w:bookmarkEnd w:id="0"/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PRODUZIONE SCRITTA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Utilizzando il testo </w:t>
      </w:r>
      <w:r>
        <w:rPr>
          <w:sz w:val="24"/>
          <w:szCs w:val="24"/>
        </w:rPr>
        <w:t>“ Laboratorio</w:t>
      </w:r>
      <w:r>
        <w:rPr>
          <w:sz w:val="24"/>
          <w:szCs w:val="24"/>
        </w:rPr>
        <w:t xml:space="preserve"> delle c</w:t>
      </w:r>
      <w:r>
        <w:rPr>
          <w:sz w:val="24"/>
          <w:szCs w:val="24"/>
        </w:rPr>
        <w:t>ompetenze comunicative “ e materiale fotocopiato</w:t>
      </w:r>
      <w:r>
        <w:rPr>
          <w:sz w:val="24"/>
          <w:szCs w:val="24"/>
        </w:rPr>
        <w:t xml:space="preserve"> sono stati analizzati e pr</w:t>
      </w:r>
      <w:r>
        <w:rPr>
          <w:sz w:val="24"/>
          <w:szCs w:val="24"/>
        </w:rPr>
        <w:t>odotti testi di varia tipologia.</w:t>
      </w:r>
      <w:r>
        <w:rPr>
          <w:sz w:val="24"/>
          <w:szCs w:val="24"/>
        </w:rPr>
        <w:t xml:space="preserve"> In particolare si è lavorato su riassunto, testo argomentativo, analisi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testuale .</w:t>
      </w:r>
    </w:p>
    <w:p>
      <w:pPr>
        <w:jc w:val="both"/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r>
        <w:t>Como</w:t>
      </w:r>
      <w:r>
        <w:t>,  18.05.2020</w:t>
      </w:r>
      <w:r>
        <w:t xml:space="preserve">                                                                                                                                  </w:t>
      </w:r>
    </w:p>
    <w:p>
      <w:pPr>
        <w:rPr>
          <w:i/>
        </w:rPr>
      </w:pPr>
      <w:r>
        <w:rPr>
          <w:i/>
        </w:rPr>
        <w:t>L’insegna</w:t>
      </w:r>
      <w:r>
        <w:rPr>
          <w:i/>
        </w:rPr>
        <w:t>n</w:t>
      </w:r>
      <w:r>
        <w:rPr>
          <w:i/>
        </w:rPr>
        <w:t xml:space="preserve">te                                                                                             </w:t>
      </w:r>
      <w:r>
        <w:rPr>
          <w:i/>
        </w:rPr>
        <w:t xml:space="preserve"> </w:t>
      </w:r>
      <w:r>
        <w:rPr>
          <w:i/>
        </w:rPr>
        <w:t xml:space="preserve"> I rappresentanti</w:t>
      </w:r>
    </w:p>
    <w:p>
      <w:pPr>
        <w:jc w:val="both"/>
        <w:rPr>
          <w:rFonts w:ascii="Segoe Print" w:hAnsi="Segoe Print"/>
        </w:rPr>
      </w:pPr>
    </w:p>
    <w:p>
      <w:pPr>
        <w:jc w:val="both"/>
        <w:rPr>
          <w:rFonts w:ascii="Segoe Print" w:hAnsi="Segoe Print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jc w:val="both"/>
        <w:rPr>
          <w:b/>
          <w:sz w:val="24"/>
          <w:szCs w:val="24"/>
          <w:u w:val="single"/>
        </w:rPr>
      </w:pPr>
    </w:p>
    <w:p>
      <w:pPr>
        <w:jc w:val="both"/>
        <w:rPr>
          <w:b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</w:p>
    <w:sectPr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00"/>
    <w:family w:val="swiss"/>
    <w:pitch w:val="variable"/>
    <w:sig w:usb0="00000000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 w:tentative="0">
      <w:start w:val="7"/>
      <w:numFmt w:val="bullet"/>
      <w:lvlText w:val="-"/>
      <w:lvlJc w:val="left"/>
      <w:pPr>
        <w:ind w:left="2220" w:hanging="360"/>
      </w:pPr>
      <w:rPr>
        <w:rFonts w:ascii="Calibri" w:cstheme="minorBidi" w:eastAsiaTheme="minorHAnsi" w:hAnsi="Calibri" w:hint="default"/>
      </w:rPr>
    </w:lvl>
    <w:lvl w:ilvl="1" w:tentative="1">
      <w:start w:val="1"/>
      <w:numFmt w:val="bullet"/>
      <w:lvlText w:val="o"/>
      <w:lvlJc w:val="left"/>
      <w:pPr>
        <w:ind w:left="29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1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 w:tentative="0">
      <w:start w:val="7"/>
      <w:numFmt w:val="bullet"/>
      <w:lvlText w:val="-"/>
      <w:lvlJc w:val="left"/>
      <w:pPr>
        <w:ind w:left="720" w:hanging="360"/>
      </w:pPr>
      <w:rPr>
        <w:rFonts w:ascii="Calibri" w:cstheme="minorBidi" w:eastAsiaTheme="minorHAns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 w:tentative="0">
      <w:start w:val="7"/>
      <w:numFmt w:val="bullet"/>
      <w:lvlText w:val="-"/>
      <w:lvlJc w:val="left"/>
      <w:pPr>
        <w:ind w:left="2160" w:hanging="360"/>
      </w:pPr>
      <w:rPr>
        <w:rFonts w:ascii="Calibri" w:cstheme="minorBidi" w:eastAsiaTheme="minorHAnsi" w:hAnsi="Calibri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445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65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85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605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25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45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65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85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205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DDE"/>
    <w:rsid w:val="00011C22"/>
    <w:rsid w:val="0003171B"/>
    <w:rsid w:val="0003781E"/>
    <w:rsid w:val="00081964"/>
    <w:rsid w:val="000E2DDE"/>
    <w:rsid w:val="00103DC2"/>
    <w:rsid w:val="0012146F"/>
    <w:rsid w:val="001568E0"/>
    <w:rsid w:val="00177C64"/>
    <w:rsid w:val="002444BA"/>
    <w:rsid w:val="002D0F0F"/>
    <w:rsid w:val="002D28FB"/>
    <w:rsid w:val="002E31F4"/>
    <w:rsid w:val="003D39FE"/>
    <w:rsid w:val="00436A62"/>
    <w:rsid w:val="00450894"/>
    <w:rsid w:val="004E1764"/>
    <w:rsid w:val="005F4C4B"/>
    <w:rsid w:val="00625C81"/>
    <w:rsid w:val="006B48B3"/>
    <w:rsid w:val="0072233A"/>
    <w:rsid w:val="00770320"/>
    <w:rsid w:val="007E41C8"/>
    <w:rsid w:val="007F795D"/>
    <w:rsid w:val="00832BC9"/>
    <w:rsid w:val="008820A3"/>
    <w:rsid w:val="008B402F"/>
    <w:rsid w:val="009C27BA"/>
    <w:rsid w:val="009C7490"/>
    <w:rsid w:val="00A81574"/>
    <w:rsid w:val="00AA27EC"/>
    <w:rsid w:val="00AA7EBC"/>
    <w:rsid w:val="00AC637A"/>
    <w:rsid w:val="00B82B6B"/>
    <w:rsid w:val="00BF126E"/>
    <w:rsid w:val="00C7130F"/>
    <w:rsid w:val="00C83CB9"/>
    <w:rsid w:val="00CF76CF"/>
    <w:rsid w:val="00D01156"/>
    <w:rsid w:val="00D0779A"/>
    <w:rsid w:val="00DB46F0"/>
    <w:rsid w:val="00DF520F"/>
    <w:rsid w:val="00E014EE"/>
    <w:rsid w:val="00E15F43"/>
    <w:rsid w:val="00E328B8"/>
    <w:rsid w:val="00E95118"/>
    <w:rsid w:val="00EA4D2F"/>
    <w:rsid w:val="00F6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E277"/>
  <w15:docId w15:val="{2EA453DA-A000-49AC-8015-7DE5611E76CE}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it-IT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Header">
    <w:name w:val="Header"/>
    <w:basedOn w:val="Normal"/>
    <w:link w:val="IntestazioneCarattere"/>
    <w:uiPriority w:val="99"/>
    <w:unhideWhenUsed w:val="on"/>
    <w:unhideWhenUsed w:val="on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DefaultParagraphFont"/>
    <w:link w:val="Header"/>
    <w:uiPriority w:val="99"/>
  </w:style>
  <w:style w:type="paragraph" w:styleId="Footer">
    <w:name w:val="Footer"/>
    <w:basedOn w:val="Normal"/>
    <w:link w:val="PièdipaginaCarattere"/>
    <w:uiPriority w:val="99"/>
    <w:unhideWhenUsed w:val="on"/>
    <w:unhideWhenUsed w:val="on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èdipaginaCarattere">
    <w:name w:val="Piè di pagina Carattere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enrica pini</cp:lastModifiedBy>
</cp:coreProperties>
</file>