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39" w:rsidRPr="00E53758" w:rsidRDefault="00A92739" w:rsidP="00A92739">
      <w:pPr>
        <w:pStyle w:val="Titolo"/>
        <w:rPr>
          <w:lang w:val="it-IT"/>
        </w:rPr>
      </w:pPr>
      <w:r>
        <w:t xml:space="preserve">I.T.I.S.  </w:t>
      </w:r>
      <w:r>
        <w:rPr>
          <w:lang w:val="it-IT"/>
        </w:rPr>
        <w:t xml:space="preserve">MAGISTRI </w:t>
      </w:r>
      <w:proofErr w:type="gramStart"/>
      <w:r>
        <w:rPr>
          <w:lang w:val="it-IT"/>
        </w:rPr>
        <w:t>CUMACINI ”</w:t>
      </w:r>
      <w:proofErr w:type="gramEnd"/>
      <w:r>
        <w:rPr>
          <w:lang w:val="it-IT"/>
        </w:rPr>
        <w:t xml:space="preserve"> </w:t>
      </w:r>
    </w:p>
    <w:p w:rsidR="00A92739" w:rsidRDefault="00A92739" w:rsidP="00A92739">
      <w:pPr>
        <w:pStyle w:val="Sottotitolo"/>
      </w:pPr>
      <w:r>
        <w:t>PROGRAMMA DI BIOLOGIA</w:t>
      </w:r>
    </w:p>
    <w:p w:rsidR="00A92739" w:rsidRPr="00A820C4" w:rsidRDefault="00A92739" w:rsidP="00A92739">
      <w:pPr>
        <w:pStyle w:val="Sottotitolo"/>
      </w:pPr>
      <w:r>
        <w:t>ANNO SCOLASTICO 2019/2020</w:t>
      </w:r>
    </w:p>
    <w:p w:rsidR="00A92739" w:rsidRDefault="00A92739" w:rsidP="00A927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CLASSE 2</w:t>
      </w:r>
      <w:r>
        <w:rPr>
          <w:b/>
          <w:bCs/>
          <w:sz w:val="28"/>
          <w:vertAlign w:val="superscript"/>
        </w:rPr>
        <w:t>a</w:t>
      </w:r>
      <w:r>
        <w:rPr>
          <w:b/>
          <w:bCs/>
          <w:sz w:val="28"/>
        </w:rPr>
        <w:t xml:space="preserve"> ME3</w:t>
      </w:r>
      <w:bookmarkStart w:id="0" w:name="_GoBack"/>
      <w:bookmarkEnd w:id="0"/>
    </w:p>
    <w:p w:rsidR="00A92739" w:rsidRDefault="00A92739" w:rsidP="00A92739">
      <w:pPr>
        <w:rPr>
          <w:b/>
          <w:bCs/>
          <w:sz w:val="28"/>
        </w:rPr>
      </w:pPr>
    </w:p>
    <w:p w:rsidR="00A92739" w:rsidRPr="00A676A2" w:rsidRDefault="00A92739" w:rsidP="00A92739">
      <w:pPr>
        <w:pStyle w:val="Titolo1"/>
        <w:rPr>
          <w:sz w:val="24"/>
        </w:rPr>
      </w:pPr>
      <w:r w:rsidRPr="00A676A2">
        <w:rPr>
          <w:sz w:val="24"/>
        </w:rPr>
        <w:t xml:space="preserve"> Caratteristiche generali dei 5 Regni</w:t>
      </w:r>
    </w:p>
    <w:p w:rsidR="00A92739" w:rsidRDefault="00A92739" w:rsidP="00A92739">
      <w:pPr>
        <w:pStyle w:val="Paragrafoelenco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Monere, protisti, funghi, animali e vegetali.</w:t>
      </w:r>
    </w:p>
    <w:p w:rsidR="00A92739" w:rsidRDefault="00A92739" w:rsidP="00A92739">
      <w:pPr>
        <w:pStyle w:val="Rientrocorpodeltesto"/>
        <w:ind w:left="0"/>
        <w:rPr>
          <w:b/>
          <w:bCs/>
        </w:rPr>
      </w:pPr>
      <w:r>
        <w:rPr>
          <w:b/>
          <w:bCs/>
        </w:rPr>
        <w:t xml:space="preserve">  </w:t>
      </w:r>
      <w:r w:rsidRPr="00B51A48">
        <w:rPr>
          <w:b/>
          <w:bCs/>
        </w:rPr>
        <w:t>L’acqua e le sue proprietà</w:t>
      </w:r>
      <w:r>
        <w:rPr>
          <w:b/>
          <w:bCs/>
        </w:rPr>
        <w:t xml:space="preserve"> indispensabili per la vita:</w:t>
      </w:r>
    </w:p>
    <w:p w:rsidR="00A92739" w:rsidRDefault="00A92739" w:rsidP="00A92739">
      <w:pPr>
        <w:pStyle w:val="Rientrocorpodeltesto"/>
        <w:numPr>
          <w:ilvl w:val="0"/>
          <w:numId w:val="3"/>
        </w:numPr>
        <w:rPr>
          <w:bCs/>
        </w:rPr>
      </w:pPr>
      <w:r>
        <w:rPr>
          <w:bCs/>
        </w:rPr>
        <w:t>coesione e adesione, capillarità e tensione superficiale, calore specifico,</w:t>
      </w:r>
    </w:p>
    <w:p w:rsidR="00A92739" w:rsidRPr="00A676A2" w:rsidRDefault="00A92739" w:rsidP="00A92739">
      <w:pPr>
        <w:pStyle w:val="Rientrocorpodeltesto"/>
        <w:ind w:left="858"/>
        <w:rPr>
          <w:bCs/>
        </w:rPr>
      </w:pPr>
      <w:r>
        <w:rPr>
          <w:bCs/>
        </w:rPr>
        <w:t>densità</w:t>
      </w:r>
    </w:p>
    <w:p w:rsidR="00A92739" w:rsidRDefault="00A92739" w:rsidP="00A92739">
      <w:pPr>
        <w:numPr>
          <w:ilvl w:val="0"/>
          <w:numId w:val="1"/>
        </w:numPr>
      </w:pPr>
      <w:r>
        <w:rPr>
          <w:b/>
          <w:bCs/>
        </w:rPr>
        <w:t>Le molecole biologiche.</w:t>
      </w:r>
    </w:p>
    <w:p w:rsidR="00A92739" w:rsidRDefault="00A92739" w:rsidP="00A92739">
      <w:r>
        <w:t xml:space="preserve">            Struttura e funzione dei glucidi.: monosaccaridi, disaccaridi, polisaccaridi.    </w:t>
      </w:r>
    </w:p>
    <w:p w:rsidR="00A92739" w:rsidRDefault="00A92739" w:rsidP="00A92739">
      <w:r>
        <w:t xml:space="preserve">            Importanza del glucosio.</w:t>
      </w:r>
    </w:p>
    <w:p w:rsidR="00A92739" w:rsidRDefault="00A92739" w:rsidP="00A92739">
      <w:r>
        <w:t xml:space="preserve">            Struttura e funzione dei lipidi: trigliceridi, fosfolipidi, steroidi, cere. Colesterolo. </w:t>
      </w:r>
    </w:p>
    <w:p w:rsidR="00A92739" w:rsidRDefault="00A92739" w:rsidP="00A92739">
      <w:r>
        <w:t xml:space="preserve">            Struttura e funzione delle proteine. Il legame peptidico. Gli enzimi.</w:t>
      </w:r>
    </w:p>
    <w:p w:rsidR="00A92739" w:rsidRDefault="00A92739" w:rsidP="00A92739">
      <w:r>
        <w:t xml:space="preserve">            Struttura e funzione degli acidi nucleici: DNA </w:t>
      </w:r>
      <w:proofErr w:type="gramStart"/>
      <w:r>
        <w:t>ed</w:t>
      </w:r>
      <w:proofErr w:type="gramEnd"/>
      <w:r>
        <w:t xml:space="preserve"> RNA. Duplicazione del DNA.</w:t>
      </w:r>
    </w:p>
    <w:p w:rsidR="00A92739" w:rsidRDefault="00A92739" w:rsidP="00A92739">
      <w:pPr>
        <w:numPr>
          <w:ilvl w:val="0"/>
          <w:numId w:val="1"/>
        </w:numPr>
      </w:pPr>
      <w:r>
        <w:rPr>
          <w:b/>
          <w:bCs/>
        </w:rPr>
        <w:t>La cellula</w:t>
      </w:r>
    </w:p>
    <w:p w:rsidR="00A92739" w:rsidRDefault="00A92739" w:rsidP="00A92739">
      <w:pPr>
        <w:pStyle w:val="Rientrocorpodeltesto"/>
      </w:pPr>
      <w:r>
        <w:t>Forma e dimensioni. Concetto di differenziazione cellulare. Relazione tra forma e funzione. La cellula procariotica. La cellula eucariotica animale e vegetale.</w:t>
      </w:r>
    </w:p>
    <w:p w:rsidR="00A92739" w:rsidRDefault="00A92739" w:rsidP="00A92739">
      <w:pPr>
        <w:ind w:left="720"/>
      </w:pPr>
      <w:r>
        <w:t>Batteri e virus.</w:t>
      </w:r>
    </w:p>
    <w:p w:rsidR="00A92739" w:rsidRDefault="00A92739" w:rsidP="00A92739">
      <w:pPr>
        <w:pStyle w:val="Rientrocorpodeltesto"/>
      </w:pPr>
      <w:r>
        <w:t xml:space="preserve">Principali organuli e relative funzioni. </w:t>
      </w:r>
    </w:p>
    <w:p w:rsidR="00A92739" w:rsidRPr="00C53B02" w:rsidRDefault="00A92739" w:rsidP="00A92739">
      <w:pPr>
        <w:pStyle w:val="Rientrocorpodeltesto"/>
      </w:pPr>
      <w:r>
        <w:t>Differenza tra fotosintesi, respirazione cellulare e fermentazione.</w:t>
      </w:r>
    </w:p>
    <w:p w:rsidR="00A92739" w:rsidRDefault="00A92739" w:rsidP="00A9273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Riproduzione </w:t>
      </w:r>
    </w:p>
    <w:p w:rsidR="00A92739" w:rsidRDefault="00A92739" w:rsidP="00A92739">
      <w:pPr>
        <w:pStyle w:val="Rientrocorpodeltesto"/>
      </w:pPr>
      <w:r>
        <w:t xml:space="preserve">Riproduzione cellulare. Ciclo cellulare. Duplicazione del DNA. I ribosomi e sintesi proteica: trascrizione e traduzione. Codice genetico. Duplicazione cellulare: cellule apolidi e diploidi. differenza fra cromatina, cromatidi e cromosomi.  Mitosi e meiosi.  </w:t>
      </w:r>
    </w:p>
    <w:p w:rsidR="00A92739" w:rsidRDefault="00A92739" w:rsidP="00A92739">
      <w:pPr>
        <w:pStyle w:val="Rientrocorpodeltesto"/>
      </w:pPr>
      <w:r>
        <w:t xml:space="preserve">Riproduzione nei procarioti </w:t>
      </w:r>
    </w:p>
    <w:p w:rsidR="00A92739" w:rsidRDefault="00A92739" w:rsidP="00A92739">
      <w:pPr>
        <w:numPr>
          <w:ilvl w:val="0"/>
          <w:numId w:val="2"/>
        </w:numPr>
      </w:pPr>
      <w:r>
        <w:rPr>
          <w:b/>
          <w:bCs/>
        </w:rPr>
        <w:t>Sistema cardiocircolatorio.</w:t>
      </w:r>
    </w:p>
    <w:p w:rsidR="00A92739" w:rsidRDefault="00A92739" w:rsidP="00A92739">
      <w:pPr>
        <w:pStyle w:val="Rientrocorpodeltesto"/>
      </w:pPr>
      <w:r>
        <w:t>Il sangue: composizione e funzione. Globuli bianchi e loro azione nella difesa immunitaria (cenni).</w:t>
      </w:r>
    </w:p>
    <w:p w:rsidR="00A92739" w:rsidRDefault="00A92739" w:rsidP="00A92739">
      <w:pPr>
        <w:pStyle w:val="Rientrocorpodeltesto"/>
      </w:pPr>
      <w:r>
        <w:t xml:space="preserve">Funzione della circolazione. Differenza fra muscoli lisci e striati. Struttura anatomica e funzione del cuore. Tessuto cardiaco specializzato per la contrazione automatica </w:t>
      </w:r>
      <w:proofErr w:type="gramStart"/>
      <w:r>
        <w:t>del  cuore</w:t>
      </w:r>
      <w:proofErr w:type="gramEnd"/>
      <w:r>
        <w:t xml:space="preserve">.  Differenza fra vene ed arterie. Il ritmo cardiaco (battito e toni cardiaci). La pressione arteriosa. La grande e la piccola circolazione. Patologie più comuni </w:t>
      </w:r>
      <w:proofErr w:type="gramStart"/>
      <w:r>
        <w:t>e  cause</w:t>
      </w:r>
      <w:proofErr w:type="gramEnd"/>
      <w:r>
        <w:t xml:space="preserve"> principali dell’apparato cardiocircolatorio: arteriosclerosi, aterosclerosi, ipertensione, infarto del miocardio, ictus, varici. Prevenzione.</w:t>
      </w:r>
    </w:p>
    <w:p w:rsidR="00A92739" w:rsidRDefault="00A92739" w:rsidP="00A92739">
      <w:pPr>
        <w:pStyle w:val="Rientrocorpodeltesto"/>
        <w:numPr>
          <w:ilvl w:val="0"/>
          <w:numId w:val="3"/>
        </w:numPr>
        <w:rPr>
          <w:b/>
        </w:rPr>
      </w:pPr>
      <w:r w:rsidRPr="00A676A2">
        <w:rPr>
          <w:b/>
        </w:rPr>
        <w:t>Sistema linfatico</w:t>
      </w:r>
    </w:p>
    <w:p w:rsidR="00A92739" w:rsidRDefault="00A92739" w:rsidP="00A92739">
      <w:pPr>
        <w:pStyle w:val="Rientrocorpodeltesto"/>
        <w:ind w:left="858"/>
      </w:pPr>
      <w:r w:rsidRPr="00A676A2">
        <w:t xml:space="preserve">Funzione del sistema linfatico. </w:t>
      </w:r>
      <w:r>
        <w:t xml:space="preserve">Capillari e Vasi linfatici. </w:t>
      </w:r>
      <w:r w:rsidRPr="00A676A2">
        <w:t>Linfa</w:t>
      </w:r>
      <w:r>
        <w:t xml:space="preserve"> </w:t>
      </w:r>
      <w:r w:rsidRPr="00A676A2">
        <w:t>(differenza tra linfa e sangue)</w:t>
      </w:r>
      <w:r>
        <w:t xml:space="preserve">. I linfonodi. Organi linfatici. I linfociti T e B. </w:t>
      </w:r>
    </w:p>
    <w:p w:rsidR="00A92739" w:rsidRDefault="00A92739" w:rsidP="00A92739">
      <w:pPr>
        <w:pStyle w:val="Rientrocorpodeltesto"/>
        <w:numPr>
          <w:ilvl w:val="0"/>
          <w:numId w:val="3"/>
        </w:numPr>
        <w:rPr>
          <w:b/>
        </w:rPr>
      </w:pPr>
      <w:r w:rsidRPr="00C53B02">
        <w:rPr>
          <w:b/>
        </w:rPr>
        <w:t>Sistema immunitario</w:t>
      </w:r>
    </w:p>
    <w:p w:rsidR="00A92739" w:rsidRPr="00945629" w:rsidRDefault="00A92739" w:rsidP="00A92739">
      <w:pPr>
        <w:pStyle w:val="Rientrocorpodeltesto"/>
        <w:ind w:left="858"/>
      </w:pPr>
      <w:r w:rsidRPr="00945629">
        <w:t>Gli agenti patogeni</w:t>
      </w:r>
      <w:r>
        <w:t>. Concetto di antigene.</w:t>
      </w:r>
    </w:p>
    <w:p w:rsidR="00A92739" w:rsidRDefault="00A92739" w:rsidP="00A92739">
      <w:pPr>
        <w:pStyle w:val="Rientrocorpodeltesto"/>
        <w:ind w:left="858"/>
      </w:pPr>
      <w:r>
        <w:t>Immunità innata aspecifica passiva e attiva: barriere difensive di tipo fisico e chimico. Il processo infiammatorio e le proteine del complemento. I fagociti. Immunoglobuline materne.</w:t>
      </w:r>
    </w:p>
    <w:p w:rsidR="00A92739" w:rsidRPr="00C53B02" w:rsidRDefault="00A92739" w:rsidP="00A92739">
      <w:pPr>
        <w:pStyle w:val="Rientrocorpodeltesto"/>
        <w:ind w:left="858"/>
      </w:pPr>
      <w:r>
        <w:t xml:space="preserve">Immunità acquisita specifica passiva e attiva: Mediata da cellule </w:t>
      </w:r>
      <w:proofErr w:type="gramStart"/>
      <w:r>
        <w:t>( linfociti</w:t>
      </w:r>
      <w:proofErr w:type="gramEnd"/>
      <w:r>
        <w:t xml:space="preserve"> Thelper e Tcitotossici. Azione dei macrofagi. Funzione delle citochine. Immunità di tipo umorale: Plasmacellule e produzione di anticorpi. Risposta anticorpale primaria e secondaria. Vaccinoterapia e sieropterapia. </w:t>
      </w:r>
    </w:p>
    <w:p w:rsidR="00A92739" w:rsidRPr="00C53B02" w:rsidRDefault="00A92739" w:rsidP="00A92739">
      <w:pPr>
        <w:pStyle w:val="Rientrocorpodeltesto"/>
        <w:ind w:left="0"/>
        <w:rPr>
          <w:b/>
        </w:rPr>
      </w:pPr>
    </w:p>
    <w:p w:rsidR="00A92739" w:rsidRDefault="00A92739" w:rsidP="00A92739">
      <w:pPr>
        <w:pStyle w:val="Rientrocorpodeltesto"/>
      </w:pPr>
    </w:p>
    <w:p w:rsidR="00A92739" w:rsidRDefault="00A92739" w:rsidP="00A92739">
      <w:pPr>
        <w:ind w:left="720"/>
        <w:rPr>
          <w:rFonts w:cs="Arial"/>
        </w:rPr>
      </w:pPr>
      <w:r>
        <w:rPr>
          <w:rFonts w:cs="Arial"/>
        </w:rPr>
        <w:t>Como, 06/06/2020                                                                    L’insegnante</w:t>
      </w:r>
    </w:p>
    <w:p w:rsidR="00A92739" w:rsidRPr="000A1307" w:rsidRDefault="00A92739" w:rsidP="00A92739">
      <w:pPr>
        <w:ind w:left="72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Maria Laura Cavaliere</w:t>
      </w:r>
    </w:p>
    <w:p w:rsidR="008C1DFF" w:rsidRDefault="00A92739"/>
    <w:sectPr w:rsidR="008C1DFF" w:rsidSect="00A9273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A7E20"/>
    <w:multiLevelType w:val="hybridMultilevel"/>
    <w:tmpl w:val="4E2AF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63C4"/>
    <w:multiLevelType w:val="hybridMultilevel"/>
    <w:tmpl w:val="D62C1474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4B373EF2"/>
    <w:multiLevelType w:val="hybridMultilevel"/>
    <w:tmpl w:val="0DC48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39"/>
    <w:rsid w:val="003047DA"/>
    <w:rsid w:val="003976CF"/>
    <w:rsid w:val="00A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2BA6"/>
  <w15:chartTrackingRefBased/>
  <w15:docId w15:val="{AF7142FB-708A-4A2B-A61D-F939059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273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92739"/>
    <w:pPr>
      <w:keepNext/>
      <w:outlineLvl w:val="0"/>
    </w:pPr>
    <w:rPr>
      <w:b/>
      <w:bCs/>
      <w:sz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2739"/>
    <w:rPr>
      <w:rFonts w:ascii="Arial" w:eastAsia="Times New Roman" w:hAnsi="Arial" w:cs="Times New Roman"/>
      <w:b/>
      <w:bCs/>
      <w:sz w:val="28"/>
      <w:szCs w:val="24"/>
    </w:rPr>
  </w:style>
  <w:style w:type="paragraph" w:styleId="Titolo">
    <w:name w:val="Title"/>
    <w:basedOn w:val="Normale"/>
    <w:link w:val="TitoloCarattere"/>
    <w:qFormat/>
    <w:rsid w:val="00A92739"/>
    <w:pPr>
      <w:jc w:val="center"/>
    </w:pPr>
    <w:rPr>
      <w:b/>
      <w:bCs/>
      <w:sz w:val="28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A92739"/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Sottotitolo">
    <w:name w:val="Subtitle"/>
    <w:basedOn w:val="Normale"/>
    <w:link w:val="SottotitoloCarattere"/>
    <w:qFormat/>
    <w:rsid w:val="00A92739"/>
    <w:pPr>
      <w:jc w:val="center"/>
    </w:pPr>
    <w:rPr>
      <w:b/>
      <w:bCs/>
      <w:sz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A92739"/>
    <w:rPr>
      <w:rFonts w:ascii="Arial" w:eastAsia="Times New Roman" w:hAnsi="Arial" w:cs="Times New Roman"/>
      <w:b/>
      <w:bCs/>
      <w:sz w:val="28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A92739"/>
    <w:pPr>
      <w:ind w:left="720"/>
    </w:pPr>
    <w:rPr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2739"/>
    <w:rPr>
      <w:rFonts w:ascii="Arial" w:eastAsia="Times New Roman" w:hAnsi="Arial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92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Laura2</dc:creator>
  <cp:keywords/>
  <dc:description/>
  <cp:lastModifiedBy>Laura2</cp:lastModifiedBy>
  <cp:revision>1</cp:revision>
  <dcterms:created xsi:type="dcterms:W3CDTF">2020-06-09T17:03:00Z</dcterms:created>
  <dcterms:modified xsi:type="dcterms:W3CDTF">2020-06-09T17:03:00Z</dcterms:modified>
</cp:coreProperties>
</file>