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525666" w:rsidP="00525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geografia svolto anno s</w:t>
      </w:r>
      <w:r w:rsidR="00874B91">
        <w:rPr>
          <w:rFonts w:ascii="Arial" w:hAnsi="Arial" w:cs="Arial"/>
          <w:sz w:val="24"/>
          <w:szCs w:val="24"/>
        </w:rPr>
        <w:t>colastico 2018/2019 classe 1inf2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1: nozioni di geografia</w:t>
      </w:r>
    </w:p>
    <w:p w:rsidR="00525666" w:rsidRP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  <w:r w:rsidRPr="00525666">
        <w:rPr>
          <w:rFonts w:ascii="Arial" w:hAnsi="Arial" w:cs="Arial"/>
          <w:sz w:val="24"/>
          <w:szCs w:val="24"/>
        </w:rPr>
        <w:t>Nozioni di geografia con relative definizioni. Cenni di cartografia, studio dei dati. Geografia economica, dati statistici e indici di sviluppo.</w:t>
      </w:r>
    </w:p>
    <w:p w:rsid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2: ambienti e risorse</w:t>
      </w:r>
    </w:p>
    <w:p w:rsidR="00525666" w:rsidRP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  <w:r w:rsidRPr="00525666">
        <w:rPr>
          <w:rFonts w:ascii="Arial" w:hAnsi="Arial" w:cs="Arial"/>
          <w:sz w:val="24"/>
          <w:szCs w:val="24"/>
        </w:rPr>
        <w:t>Ecosistemi, territori, risorse naturali. Acqua e suolo, risorse vitali. Le risorse energetiche. Il pianeta a rischio: inquinamento e riscaldamento climatico.</w:t>
      </w:r>
    </w:p>
    <w:p w:rsid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3:il pianeta e i suoi abitanti</w:t>
      </w: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 xml:space="preserve">La popolazione mondiale. Le dinamiche demografiche. Un’umanità in movimento. </w:t>
      </w:r>
    </w:p>
    <w:p w:rsid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4: la globalizzazione</w:t>
      </w:r>
    </w:p>
    <w:p w:rsidR="0048143C" w:rsidRPr="00EF3D7D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L’economia globale. I divari di sviluppo. Sviluppo: origine dei divari, decolonizzazione, e contrapposizioni della società contemporanea.</w:t>
      </w:r>
      <w:r w:rsidR="00F16282">
        <w:rPr>
          <w:rFonts w:ascii="Arial" w:hAnsi="Arial" w:cs="Arial"/>
          <w:sz w:val="24"/>
          <w:szCs w:val="24"/>
        </w:rPr>
        <w:t xml:space="preserve"> </w:t>
      </w:r>
      <w:r w:rsidR="00F16282" w:rsidRPr="00F16282">
        <w:rPr>
          <w:rFonts w:ascii="Arial" w:hAnsi="Arial" w:cs="Arial"/>
          <w:sz w:val="24"/>
          <w:szCs w:val="24"/>
        </w:rPr>
        <w:t>Sottoalimentazione e malnutrizione nel mondo</w:t>
      </w:r>
      <w:r w:rsidR="00F16282">
        <w:t>.</w:t>
      </w:r>
      <w:r w:rsidR="00EF3D7D">
        <w:t xml:space="preserve"> </w:t>
      </w:r>
      <w:r w:rsidR="00EF3D7D" w:rsidRPr="00EF3D7D">
        <w:rPr>
          <w:rFonts w:ascii="Arial" w:hAnsi="Arial" w:cs="Arial"/>
          <w:sz w:val="24"/>
          <w:szCs w:val="24"/>
        </w:rPr>
        <w:t>La globalizzazione culturale.</w:t>
      </w:r>
    </w:p>
    <w:p w:rsid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5: l’Italia</w:t>
      </w:r>
    </w:p>
    <w:p w:rsidR="0048143C" w:rsidRP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 dell’Italia. L'Italia e gli italiani. L’Italia nel contesto europeo. I settori economici, l’economia italiana. Il dissesto idrogeologico.</w:t>
      </w:r>
    </w:p>
    <w:p w:rsid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6: Europa</w:t>
      </w:r>
    </w:p>
    <w:p w:rsidR="0048143C" w:rsidRP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fisiche, politiche e climatiche dell’Europa. Capitali europee.</w:t>
      </w:r>
    </w:p>
    <w:p w:rsidR="0048143C" w:rsidRDefault="0048143C" w:rsidP="00525666">
      <w:pPr>
        <w:jc w:val="left"/>
        <w:rPr>
          <w:rFonts w:ascii="Arial" w:hAnsi="Arial" w:cs="Arial"/>
          <w:b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7: Resto del mondo</w:t>
      </w: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  <w:r w:rsidRPr="0048143C">
        <w:rPr>
          <w:rFonts w:ascii="Arial" w:hAnsi="Arial" w:cs="Arial"/>
          <w:sz w:val="24"/>
          <w:szCs w:val="24"/>
        </w:rPr>
        <w:t>Caratteristiche generali del continente asiatico, africano e americano.</w:t>
      </w: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corso dell’anno gli studenti hanno partecipato a conferenze e visite guidate inerenti i cambiamenti climatici e il funzionamento delle centrali idroelettriche.</w:t>
      </w:r>
      <w:r w:rsidR="00874B91">
        <w:rPr>
          <w:rFonts w:ascii="Arial" w:hAnsi="Arial" w:cs="Arial"/>
          <w:sz w:val="24"/>
          <w:szCs w:val="24"/>
        </w:rPr>
        <w:t xml:space="preserve"> Oltre al libro di testo sono stati utilizzati strumenti multimediali come </w:t>
      </w:r>
      <w:proofErr w:type="spellStart"/>
      <w:r w:rsidR="00874B91">
        <w:rPr>
          <w:rFonts w:ascii="Arial" w:hAnsi="Arial" w:cs="Arial"/>
          <w:sz w:val="24"/>
          <w:szCs w:val="24"/>
        </w:rPr>
        <w:t>online.seterra.it</w:t>
      </w:r>
      <w:proofErr w:type="spellEnd"/>
      <w:r w:rsidR="00874B91">
        <w:rPr>
          <w:rFonts w:ascii="Arial" w:hAnsi="Arial" w:cs="Arial"/>
          <w:sz w:val="24"/>
          <w:szCs w:val="24"/>
        </w:rPr>
        <w:t xml:space="preserve"> e google </w:t>
      </w:r>
      <w:proofErr w:type="spellStart"/>
      <w:r w:rsidR="00874B91">
        <w:rPr>
          <w:rFonts w:ascii="Arial" w:hAnsi="Arial" w:cs="Arial"/>
          <w:sz w:val="24"/>
          <w:szCs w:val="24"/>
        </w:rPr>
        <w:t>earth</w:t>
      </w:r>
      <w:proofErr w:type="spellEnd"/>
      <w:r w:rsidR="00874B91">
        <w:rPr>
          <w:rFonts w:ascii="Arial" w:hAnsi="Arial" w:cs="Arial"/>
          <w:sz w:val="24"/>
          <w:szCs w:val="24"/>
        </w:rPr>
        <w:t>.</w:t>
      </w: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rappresentanti di classe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  <w:r>
        <w:rPr>
          <w:rFonts w:ascii="Arial" w:hAnsi="Arial" w:cs="Arial"/>
          <w:sz w:val="24"/>
          <w:szCs w:val="24"/>
        </w:rPr>
        <w:tab/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366DA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1/06/2019</w:t>
      </w:r>
    </w:p>
    <w:p w:rsidR="00366DA4" w:rsidRPr="0048143C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66DA4" w:rsidRPr="0048143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5666"/>
    <w:rsid w:val="00366DA4"/>
    <w:rsid w:val="0048143C"/>
    <w:rsid w:val="004D0128"/>
    <w:rsid w:val="00525666"/>
    <w:rsid w:val="006F1A5F"/>
    <w:rsid w:val="00874B91"/>
    <w:rsid w:val="00911660"/>
    <w:rsid w:val="00D85848"/>
    <w:rsid w:val="00E314FB"/>
    <w:rsid w:val="00EF3D7D"/>
    <w:rsid w:val="00F1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5</cp:revision>
  <dcterms:created xsi:type="dcterms:W3CDTF">2019-05-31T14:29:00Z</dcterms:created>
  <dcterms:modified xsi:type="dcterms:W3CDTF">2019-05-31T15:11:00Z</dcterms:modified>
</cp:coreProperties>
</file>